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margin" w:tblpX="-352" w:tblpY="581"/>
        <w:tblW w:w="16302" w:type="dxa"/>
        <w:tblLayout w:type="fixed"/>
        <w:tblLook w:val="04A0"/>
      </w:tblPr>
      <w:tblGrid>
        <w:gridCol w:w="1560"/>
        <w:gridCol w:w="1559"/>
        <w:gridCol w:w="5920"/>
        <w:gridCol w:w="1417"/>
        <w:gridCol w:w="1276"/>
        <w:gridCol w:w="1276"/>
        <w:gridCol w:w="1275"/>
        <w:gridCol w:w="1168"/>
        <w:gridCol w:w="851"/>
      </w:tblGrid>
      <w:tr w:rsidR="00556301" w:rsidTr="00903012">
        <w:tc>
          <w:tcPr>
            <w:tcW w:w="1560" w:type="dxa"/>
            <w:vAlign w:val="center"/>
          </w:tcPr>
          <w:p w:rsidR="002C43F6" w:rsidRPr="006B6E86" w:rsidRDefault="002C43F6" w:rsidP="006B6E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B6E86">
              <w:rPr>
                <w:rFonts w:ascii="Calibri" w:hAnsi="Calibri"/>
                <w:b/>
                <w:sz w:val="20"/>
                <w:szCs w:val="20"/>
              </w:rPr>
              <w:t>Objectifs fondamentaux</w:t>
            </w:r>
          </w:p>
        </w:tc>
        <w:tc>
          <w:tcPr>
            <w:tcW w:w="1559" w:type="dxa"/>
            <w:vAlign w:val="center"/>
          </w:tcPr>
          <w:p w:rsidR="002C43F6" w:rsidRPr="00CD5250" w:rsidRDefault="002C43F6" w:rsidP="00296BE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D5250">
              <w:rPr>
                <w:rFonts w:ascii="Calibri" w:hAnsi="Calibri"/>
                <w:sz w:val="20"/>
                <w:szCs w:val="20"/>
              </w:rPr>
              <w:t>Objectifs opérationnels</w:t>
            </w:r>
          </w:p>
        </w:tc>
        <w:tc>
          <w:tcPr>
            <w:tcW w:w="5920" w:type="dxa"/>
            <w:vAlign w:val="center"/>
          </w:tcPr>
          <w:p w:rsidR="002C43F6" w:rsidRPr="00CD5250" w:rsidRDefault="002C43F6" w:rsidP="00296BE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D5250">
              <w:rPr>
                <w:rFonts w:ascii="Calibri" w:hAnsi="Calibri"/>
                <w:sz w:val="20"/>
                <w:szCs w:val="20"/>
              </w:rPr>
              <w:t>Premiers éléments des fiches actions</w:t>
            </w:r>
          </w:p>
        </w:tc>
        <w:tc>
          <w:tcPr>
            <w:tcW w:w="1417" w:type="dxa"/>
            <w:vAlign w:val="center"/>
          </w:tcPr>
          <w:p w:rsidR="002C43F6" w:rsidRPr="00CD5250" w:rsidRDefault="002C43F6" w:rsidP="0090301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D5250">
              <w:rPr>
                <w:rFonts w:ascii="Calibri" w:hAnsi="Calibri"/>
                <w:sz w:val="20"/>
                <w:szCs w:val="20"/>
              </w:rPr>
              <w:t>Groupe de travail</w:t>
            </w:r>
          </w:p>
        </w:tc>
        <w:tc>
          <w:tcPr>
            <w:tcW w:w="1276" w:type="dxa"/>
            <w:vAlign w:val="center"/>
          </w:tcPr>
          <w:p w:rsidR="002C43F6" w:rsidRPr="00CD5250" w:rsidRDefault="002C43F6" w:rsidP="00296BE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D5250">
              <w:rPr>
                <w:rFonts w:ascii="Calibri" w:hAnsi="Calibri"/>
                <w:sz w:val="20"/>
                <w:szCs w:val="20"/>
              </w:rPr>
              <w:t>Calendrier prévisionnel</w:t>
            </w:r>
          </w:p>
        </w:tc>
        <w:tc>
          <w:tcPr>
            <w:tcW w:w="1276" w:type="dxa"/>
            <w:vAlign w:val="center"/>
          </w:tcPr>
          <w:p w:rsidR="002C43F6" w:rsidRPr="00CD5250" w:rsidRDefault="002C43F6" w:rsidP="00296BE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D5250">
              <w:rPr>
                <w:rFonts w:ascii="Calibri" w:hAnsi="Calibri"/>
                <w:sz w:val="20"/>
                <w:szCs w:val="20"/>
              </w:rPr>
              <w:t>Priorisation des actions</w:t>
            </w:r>
          </w:p>
        </w:tc>
        <w:tc>
          <w:tcPr>
            <w:tcW w:w="1275" w:type="dxa"/>
            <w:vAlign w:val="center"/>
          </w:tcPr>
          <w:p w:rsidR="002C43F6" w:rsidRPr="00CD5250" w:rsidRDefault="00CD5250" w:rsidP="00296BE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D5250">
              <w:rPr>
                <w:rFonts w:ascii="Calibri" w:hAnsi="Calibri"/>
                <w:sz w:val="20"/>
                <w:szCs w:val="20"/>
              </w:rPr>
              <w:t>Indicateur</w:t>
            </w:r>
          </w:p>
          <w:p w:rsidR="002C43F6" w:rsidRPr="00CD5250" w:rsidRDefault="002C43F6" w:rsidP="00296BE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D5250">
              <w:rPr>
                <w:rFonts w:ascii="Calibri" w:hAnsi="Calibri"/>
                <w:sz w:val="20"/>
                <w:szCs w:val="20"/>
              </w:rPr>
              <w:t>Eléments de preuve</w:t>
            </w:r>
          </w:p>
        </w:tc>
        <w:tc>
          <w:tcPr>
            <w:tcW w:w="1168" w:type="dxa"/>
            <w:vAlign w:val="center"/>
          </w:tcPr>
          <w:p w:rsidR="002C43F6" w:rsidRPr="00CD5250" w:rsidRDefault="00556301" w:rsidP="00296BE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D5250">
              <w:rPr>
                <w:rFonts w:ascii="Calibri" w:hAnsi="Calibri"/>
                <w:sz w:val="20"/>
                <w:szCs w:val="20"/>
              </w:rPr>
              <w:t xml:space="preserve">Etat </w:t>
            </w:r>
            <w:r w:rsidR="002C43F6" w:rsidRPr="00CD5250">
              <w:rPr>
                <w:rFonts w:ascii="Calibri" w:hAnsi="Calibri"/>
                <w:sz w:val="20"/>
                <w:szCs w:val="20"/>
              </w:rPr>
              <w:t>d’</w:t>
            </w:r>
            <w:proofErr w:type="spellStart"/>
            <w:r w:rsidR="002C43F6" w:rsidRPr="00CD5250">
              <w:rPr>
                <w:rFonts w:ascii="Calibri" w:hAnsi="Calibri"/>
                <w:sz w:val="20"/>
                <w:szCs w:val="20"/>
              </w:rPr>
              <w:t>avan</w:t>
            </w:r>
            <w:r w:rsidR="00744E42">
              <w:rPr>
                <w:rFonts w:ascii="Calibri" w:hAnsi="Calibri"/>
                <w:sz w:val="20"/>
                <w:szCs w:val="20"/>
              </w:rPr>
              <w:t>-</w:t>
            </w:r>
            <w:r w:rsidR="002C43F6" w:rsidRPr="00CD5250">
              <w:rPr>
                <w:rFonts w:ascii="Calibri" w:hAnsi="Calibri"/>
                <w:sz w:val="20"/>
                <w:szCs w:val="20"/>
              </w:rPr>
              <w:t>cement</w:t>
            </w:r>
            <w:proofErr w:type="spellEnd"/>
          </w:p>
        </w:tc>
        <w:tc>
          <w:tcPr>
            <w:tcW w:w="851" w:type="dxa"/>
            <w:vAlign w:val="center"/>
          </w:tcPr>
          <w:p w:rsidR="002C43F6" w:rsidRPr="00CD5250" w:rsidRDefault="002C43F6" w:rsidP="0090301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D5250">
              <w:rPr>
                <w:rFonts w:ascii="Calibri" w:hAnsi="Calibri"/>
                <w:sz w:val="20"/>
                <w:szCs w:val="20"/>
              </w:rPr>
              <w:t>Suivi</w:t>
            </w:r>
          </w:p>
        </w:tc>
      </w:tr>
      <w:tr w:rsidR="003B71F8" w:rsidTr="00C751E3">
        <w:tc>
          <w:tcPr>
            <w:tcW w:w="1560" w:type="dxa"/>
            <w:vMerge w:val="restart"/>
            <w:shd w:val="clear" w:color="auto" w:fill="FABF8F" w:themeFill="accent6" w:themeFillTint="99"/>
            <w:textDirection w:val="btLr"/>
            <w:vAlign w:val="center"/>
          </w:tcPr>
          <w:p w:rsidR="003B71F8" w:rsidRPr="008A2F03" w:rsidRDefault="00E96B65" w:rsidP="006B6E86">
            <w:pPr>
              <w:ind w:left="113" w:right="113"/>
              <w:jc w:val="center"/>
              <w:rPr>
                <w:rFonts w:ascii="Calibri" w:hAnsi="Calibri"/>
                <w:b/>
                <w:sz w:val="44"/>
                <w:szCs w:val="44"/>
              </w:rPr>
            </w:pPr>
            <w:r w:rsidRPr="008A2F03">
              <w:rPr>
                <w:rFonts w:ascii="Calibri" w:hAnsi="Calibri"/>
                <w:b/>
                <w:sz w:val="44"/>
                <w:szCs w:val="44"/>
              </w:rPr>
              <w:t>L</w:t>
            </w:r>
            <w:r w:rsidR="003B71F8" w:rsidRPr="008A2F03">
              <w:rPr>
                <w:rFonts w:ascii="Calibri" w:hAnsi="Calibri"/>
                <w:b/>
                <w:sz w:val="44"/>
                <w:szCs w:val="44"/>
              </w:rPr>
              <w:t>a qualité de nos prestations repas</w:t>
            </w:r>
          </w:p>
        </w:tc>
        <w:tc>
          <w:tcPr>
            <w:tcW w:w="1559" w:type="dxa"/>
            <w:vAlign w:val="center"/>
          </w:tcPr>
          <w:p w:rsidR="003B71F8" w:rsidRPr="00CD5250" w:rsidRDefault="003B71F8" w:rsidP="00296BE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D5250">
              <w:rPr>
                <w:rFonts w:ascii="Calibri" w:hAnsi="Calibri"/>
                <w:sz w:val="20"/>
                <w:szCs w:val="20"/>
              </w:rPr>
              <w:t>Améliorer le système informatique assurant la liaison besoins et production</w:t>
            </w:r>
          </w:p>
        </w:tc>
        <w:tc>
          <w:tcPr>
            <w:tcW w:w="5920" w:type="dxa"/>
            <w:vAlign w:val="center"/>
          </w:tcPr>
          <w:p w:rsidR="003B71F8" w:rsidRPr="00CD5250" w:rsidRDefault="003B71F8" w:rsidP="00296BE2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CD5250">
              <w:rPr>
                <w:rFonts w:ascii="Calibri" w:hAnsi="Calibri"/>
                <w:sz w:val="20"/>
                <w:szCs w:val="20"/>
              </w:rPr>
              <w:t>Sensibiliser les équipes à la mise à jour régulière du système et à la procédure mise en place (à formaliser auprès de tout nouvel arrivant)</w:t>
            </w:r>
          </w:p>
          <w:p w:rsidR="003B71F8" w:rsidRPr="00CD5250" w:rsidRDefault="003B71F8" w:rsidP="00296BE2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CD5250">
              <w:rPr>
                <w:rFonts w:ascii="Calibri" w:hAnsi="Calibri"/>
                <w:sz w:val="20"/>
                <w:szCs w:val="20"/>
              </w:rPr>
              <w:t>Optimiser l'utilisation des documents de la diététicienne</w:t>
            </w:r>
          </w:p>
          <w:p w:rsidR="003B71F8" w:rsidRPr="00CD5250" w:rsidRDefault="003B71F8" w:rsidP="00296BE2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CD5250">
              <w:rPr>
                <w:rFonts w:ascii="Calibri" w:hAnsi="Calibri"/>
                <w:sz w:val="20"/>
                <w:szCs w:val="20"/>
              </w:rPr>
              <w:t xml:space="preserve">Réflexion sur l'installation d'un logiciel restauration spécifique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vAlign w:val="center"/>
          </w:tcPr>
          <w:p w:rsidR="003B71F8" w:rsidRPr="00CD5250" w:rsidRDefault="003B71F8" w:rsidP="0090301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D5250">
              <w:rPr>
                <w:rFonts w:ascii="Calibri" w:hAnsi="Calibri"/>
                <w:sz w:val="20"/>
                <w:szCs w:val="20"/>
              </w:rPr>
              <w:t>VN + GS + AB + ??</w:t>
            </w:r>
          </w:p>
        </w:tc>
        <w:tc>
          <w:tcPr>
            <w:tcW w:w="1276" w:type="dxa"/>
            <w:vAlign w:val="center"/>
          </w:tcPr>
          <w:p w:rsidR="003B71F8" w:rsidRDefault="005A085E" w:rsidP="00C751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2013-2014</w:t>
            </w:r>
          </w:p>
          <w:p w:rsidR="005A085E" w:rsidRPr="00CD5250" w:rsidRDefault="005A085E" w:rsidP="00C751E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71F8" w:rsidRPr="00CD5250" w:rsidRDefault="003B71F8" w:rsidP="00296BE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3B71F8" w:rsidRPr="00CD5250" w:rsidRDefault="003B71F8" w:rsidP="00296BE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3B71F8" w:rsidRPr="00CD5250" w:rsidRDefault="003B71F8" w:rsidP="00EF45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D5250">
              <w:rPr>
                <w:rFonts w:ascii="Calibri" w:hAnsi="Calibri"/>
                <w:sz w:val="20"/>
                <w:szCs w:val="20"/>
              </w:rPr>
              <w:t>A faire</w:t>
            </w:r>
          </w:p>
        </w:tc>
        <w:tc>
          <w:tcPr>
            <w:tcW w:w="851" w:type="dxa"/>
            <w:vAlign w:val="center"/>
          </w:tcPr>
          <w:p w:rsidR="003B71F8" w:rsidRPr="00CD5250" w:rsidRDefault="003B71F8" w:rsidP="0090301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D5250">
              <w:rPr>
                <w:rFonts w:ascii="Calibri" w:hAnsi="Calibri"/>
                <w:sz w:val="20"/>
                <w:szCs w:val="20"/>
              </w:rPr>
              <w:t>CLAN</w:t>
            </w:r>
          </w:p>
        </w:tc>
      </w:tr>
      <w:tr w:rsidR="003B71F8" w:rsidTr="00C751E3">
        <w:tc>
          <w:tcPr>
            <w:tcW w:w="1560" w:type="dxa"/>
            <w:vMerge/>
            <w:shd w:val="clear" w:color="auto" w:fill="FABF8F" w:themeFill="accent6" w:themeFillTint="99"/>
          </w:tcPr>
          <w:p w:rsidR="003B71F8" w:rsidRPr="00CD5250" w:rsidRDefault="003B71F8" w:rsidP="00296BE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B71F8" w:rsidRPr="00CD5250" w:rsidRDefault="003B71F8" w:rsidP="00296BE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D5250">
              <w:rPr>
                <w:rFonts w:ascii="Calibri" w:hAnsi="Calibri"/>
                <w:sz w:val="20"/>
                <w:szCs w:val="20"/>
              </w:rPr>
              <w:t>Améliorer la régularité de la qualité de notre production</w:t>
            </w:r>
          </w:p>
        </w:tc>
        <w:tc>
          <w:tcPr>
            <w:tcW w:w="5920" w:type="dxa"/>
            <w:vAlign w:val="center"/>
          </w:tcPr>
          <w:p w:rsidR="003B71F8" w:rsidRPr="00CD5250" w:rsidRDefault="003B71F8" w:rsidP="00296BE2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CD5250">
              <w:rPr>
                <w:rFonts w:ascii="Calibri" w:hAnsi="Calibri"/>
                <w:sz w:val="20"/>
                <w:szCs w:val="20"/>
              </w:rPr>
              <w:t>Réaliser des fiches de production</w:t>
            </w:r>
          </w:p>
        </w:tc>
        <w:tc>
          <w:tcPr>
            <w:tcW w:w="1417" w:type="dxa"/>
            <w:vAlign w:val="center"/>
          </w:tcPr>
          <w:p w:rsidR="003B71F8" w:rsidRPr="00CD5250" w:rsidRDefault="003B71F8" w:rsidP="0090301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D5250">
              <w:rPr>
                <w:rFonts w:ascii="Calibri" w:hAnsi="Calibri"/>
                <w:sz w:val="20"/>
                <w:szCs w:val="20"/>
              </w:rPr>
              <w:t>AB + ??</w:t>
            </w:r>
          </w:p>
        </w:tc>
        <w:tc>
          <w:tcPr>
            <w:tcW w:w="1276" w:type="dxa"/>
            <w:vAlign w:val="center"/>
          </w:tcPr>
          <w:p w:rsidR="003B71F8" w:rsidRPr="00CD5250" w:rsidRDefault="005A085E" w:rsidP="00C751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2013-2014</w:t>
            </w:r>
          </w:p>
        </w:tc>
        <w:tc>
          <w:tcPr>
            <w:tcW w:w="1276" w:type="dxa"/>
          </w:tcPr>
          <w:p w:rsidR="003B71F8" w:rsidRPr="00CD5250" w:rsidRDefault="003B71F8" w:rsidP="00296BE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3B71F8" w:rsidRPr="00CD5250" w:rsidRDefault="003B71F8" w:rsidP="00296BE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3B71F8" w:rsidRPr="00CD5250" w:rsidRDefault="003B71F8" w:rsidP="00EF45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D5250">
              <w:rPr>
                <w:rFonts w:ascii="Calibri" w:hAnsi="Calibri"/>
                <w:sz w:val="20"/>
                <w:szCs w:val="20"/>
              </w:rPr>
              <w:t>A faire</w:t>
            </w:r>
          </w:p>
        </w:tc>
        <w:tc>
          <w:tcPr>
            <w:tcW w:w="851" w:type="dxa"/>
            <w:vAlign w:val="center"/>
          </w:tcPr>
          <w:p w:rsidR="003B71F8" w:rsidRPr="00CD5250" w:rsidRDefault="003B71F8" w:rsidP="0090301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B71F8" w:rsidTr="00C751E3">
        <w:tc>
          <w:tcPr>
            <w:tcW w:w="1560" w:type="dxa"/>
            <w:vMerge/>
            <w:shd w:val="clear" w:color="auto" w:fill="FABF8F" w:themeFill="accent6" w:themeFillTint="99"/>
          </w:tcPr>
          <w:p w:rsidR="003B71F8" w:rsidRPr="00CD5250" w:rsidRDefault="003B71F8" w:rsidP="00296BE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B71F8" w:rsidRPr="00CD5250" w:rsidRDefault="003B71F8" w:rsidP="00296BE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D5250">
              <w:rPr>
                <w:rFonts w:ascii="Calibri" w:hAnsi="Calibri"/>
                <w:sz w:val="20"/>
                <w:szCs w:val="20"/>
              </w:rPr>
              <w:t>Améliorer la variété de nos repas</w:t>
            </w:r>
          </w:p>
        </w:tc>
        <w:tc>
          <w:tcPr>
            <w:tcW w:w="5920" w:type="dxa"/>
            <w:vAlign w:val="center"/>
          </w:tcPr>
          <w:p w:rsidR="003B71F8" w:rsidRPr="00CD5250" w:rsidRDefault="003B71F8" w:rsidP="00296BE2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CD5250">
              <w:rPr>
                <w:rFonts w:ascii="Calibri" w:hAnsi="Calibri"/>
                <w:sz w:val="20"/>
                <w:szCs w:val="20"/>
              </w:rPr>
              <w:t>Mise en place d’un cycle de 9 semaines « été et hiver » dans le cadre du plan alimentaire ou non</w:t>
            </w:r>
          </w:p>
          <w:p w:rsidR="003B71F8" w:rsidRPr="00CD5250" w:rsidRDefault="003B71F8" w:rsidP="00296BE2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CD5250">
              <w:rPr>
                <w:rFonts w:ascii="Calibri" w:hAnsi="Calibri"/>
                <w:sz w:val="20"/>
                <w:szCs w:val="20"/>
              </w:rPr>
              <w:t>S’obliger dans le cycle à travailler un quota de produits frais : création d’un indicateur indiquant la proportion</w:t>
            </w:r>
          </w:p>
        </w:tc>
        <w:tc>
          <w:tcPr>
            <w:tcW w:w="1417" w:type="dxa"/>
            <w:vAlign w:val="center"/>
          </w:tcPr>
          <w:p w:rsidR="003B71F8" w:rsidRPr="00CD5250" w:rsidRDefault="003B71F8" w:rsidP="0090301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D5250">
              <w:rPr>
                <w:rFonts w:ascii="Calibri" w:hAnsi="Calibri"/>
                <w:sz w:val="20"/>
                <w:szCs w:val="20"/>
              </w:rPr>
              <w:t>VN + AB</w:t>
            </w:r>
          </w:p>
        </w:tc>
        <w:tc>
          <w:tcPr>
            <w:tcW w:w="1276" w:type="dxa"/>
            <w:vAlign w:val="center"/>
          </w:tcPr>
          <w:p w:rsidR="003B71F8" w:rsidRPr="00CD5250" w:rsidRDefault="005A085E" w:rsidP="00C751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2014</w:t>
            </w:r>
          </w:p>
        </w:tc>
        <w:tc>
          <w:tcPr>
            <w:tcW w:w="1276" w:type="dxa"/>
          </w:tcPr>
          <w:p w:rsidR="003B71F8" w:rsidRPr="00CD5250" w:rsidRDefault="003B71F8" w:rsidP="00296BE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3B71F8" w:rsidRPr="00CD5250" w:rsidRDefault="003B71F8" w:rsidP="00296BE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8" w:type="dxa"/>
          </w:tcPr>
          <w:p w:rsidR="003B71F8" w:rsidRPr="00CD5250" w:rsidRDefault="003B71F8" w:rsidP="00296BE2">
            <w:pPr>
              <w:rPr>
                <w:rFonts w:ascii="Calibri" w:hAnsi="Calibri"/>
                <w:sz w:val="20"/>
                <w:szCs w:val="20"/>
              </w:rPr>
            </w:pPr>
            <w:r w:rsidRPr="00CD5250">
              <w:rPr>
                <w:rFonts w:ascii="Calibri" w:hAnsi="Calibri"/>
                <w:sz w:val="20"/>
                <w:szCs w:val="20"/>
              </w:rPr>
              <w:t>En cours</w:t>
            </w:r>
          </w:p>
          <w:p w:rsidR="003B71F8" w:rsidRPr="00CD5250" w:rsidRDefault="003B71F8" w:rsidP="00296BE2">
            <w:pPr>
              <w:rPr>
                <w:rFonts w:ascii="Calibri" w:hAnsi="Calibri"/>
                <w:sz w:val="20"/>
                <w:szCs w:val="20"/>
              </w:rPr>
            </w:pPr>
          </w:p>
          <w:p w:rsidR="003B71F8" w:rsidRPr="00CD5250" w:rsidRDefault="003B71F8" w:rsidP="00296BE2">
            <w:pPr>
              <w:rPr>
                <w:rFonts w:ascii="Calibri" w:hAnsi="Calibri"/>
                <w:sz w:val="20"/>
                <w:szCs w:val="20"/>
              </w:rPr>
            </w:pPr>
            <w:r w:rsidRPr="00CD5250">
              <w:rPr>
                <w:rFonts w:ascii="Calibri" w:hAnsi="Calibri"/>
                <w:sz w:val="20"/>
                <w:szCs w:val="20"/>
              </w:rPr>
              <w:t>A faire</w:t>
            </w:r>
          </w:p>
        </w:tc>
        <w:tc>
          <w:tcPr>
            <w:tcW w:w="851" w:type="dxa"/>
            <w:vAlign w:val="center"/>
          </w:tcPr>
          <w:p w:rsidR="003B71F8" w:rsidRPr="00CD5250" w:rsidRDefault="003B71F8" w:rsidP="0090301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B71F8" w:rsidTr="00C751E3">
        <w:tc>
          <w:tcPr>
            <w:tcW w:w="1560" w:type="dxa"/>
            <w:vMerge/>
            <w:shd w:val="clear" w:color="auto" w:fill="FABF8F" w:themeFill="accent6" w:themeFillTint="99"/>
          </w:tcPr>
          <w:p w:rsidR="003B71F8" w:rsidRPr="00CD5250" w:rsidRDefault="003B71F8" w:rsidP="00296BE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B71F8" w:rsidRPr="00CD5250" w:rsidRDefault="003B71F8" w:rsidP="00296BE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D5250">
              <w:rPr>
                <w:rFonts w:ascii="Calibri" w:hAnsi="Calibri"/>
                <w:sz w:val="20"/>
                <w:szCs w:val="20"/>
              </w:rPr>
              <w:t>Veiller à la qualité de nos produits frais fruits et légumes</w:t>
            </w:r>
          </w:p>
        </w:tc>
        <w:tc>
          <w:tcPr>
            <w:tcW w:w="5920" w:type="dxa"/>
            <w:vAlign w:val="center"/>
          </w:tcPr>
          <w:p w:rsidR="003B71F8" w:rsidRPr="00CD5250" w:rsidRDefault="003B71F8" w:rsidP="00296BE2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CD5250">
              <w:rPr>
                <w:rFonts w:ascii="Calibri" w:hAnsi="Calibri"/>
                <w:sz w:val="20"/>
                <w:szCs w:val="20"/>
              </w:rPr>
              <w:t>Assurer un meilleur contrôle à la réception des produits</w:t>
            </w:r>
          </w:p>
          <w:p w:rsidR="003B71F8" w:rsidRPr="00CD5250" w:rsidRDefault="003B71F8" w:rsidP="00296BE2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CD5250">
              <w:rPr>
                <w:rFonts w:ascii="Calibri" w:hAnsi="Calibri"/>
                <w:sz w:val="20"/>
                <w:szCs w:val="20"/>
              </w:rPr>
              <w:t>Optimiser l’utilisation de la fiche « incident de marché »</w:t>
            </w:r>
          </w:p>
          <w:p w:rsidR="003B71F8" w:rsidRPr="00CD5250" w:rsidRDefault="003B71F8" w:rsidP="00296BE2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CD5250">
              <w:rPr>
                <w:rFonts w:ascii="Calibri" w:hAnsi="Calibri"/>
                <w:sz w:val="20"/>
                <w:szCs w:val="20"/>
              </w:rPr>
              <w:t>Gestion de la sortie des fruits de la chambre froide</w:t>
            </w:r>
          </w:p>
        </w:tc>
        <w:tc>
          <w:tcPr>
            <w:tcW w:w="1417" w:type="dxa"/>
            <w:vAlign w:val="center"/>
          </w:tcPr>
          <w:p w:rsidR="003B71F8" w:rsidRPr="00CD5250" w:rsidRDefault="003B71F8" w:rsidP="0090301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D5250">
              <w:rPr>
                <w:rFonts w:ascii="Calibri" w:hAnsi="Calibri"/>
                <w:sz w:val="20"/>
                <w:szCs w:val="20"/>
              </w:rPr>
              <w:t>Equipe cuisine</w:t>
            </w:r>
          </w:p>
        </w:tc>
        <w:tc>
          <w:tcPr>
            <w:tcW w:w="1276" w:type="dxa"/>
            <w:vAlign w:val="center"/>
          </w:tcPr>
          <w:p w:rsidR="003B71F8" w:rsidRPr="00CD5250" w:rsidRDefault="005A085E" w:rsidP="00C751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2014</w:t>
            </w:r>
          </w:p>
        </w:tc>
        <w:tc>
          <w:tcPr>
            <w:tcW w:w="1276" w:type="dxa"/>
          </w:tcPr>
          <w:p w:rsidR="003B71F8" w:rsidRPr="00CD5250" w:rsidRDefault="003B71F8" w:rsidP="00296BE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3B71F8" w:rsidRPr="00CD5250" w:rsidRDefault="003B71F8" w:rsidP="00296BE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3B71F8" w:rsidRPr="00CD5250" w:rsidRDefault="003B71F8" w:rsidP="00EF45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D5250">
              <w:rPr>
                <w:rFonts w:ascii="Calibri" w:hAnsi="Calibri"/>
                <w:sz w:val="20"/>
                <w:szCs w:val="20"/>
              </w:rPr>
              <w:t>A faire</w:t>
            </w:r>
          </w:p>
        </w:tc>
        <w:tc>
          <w:tcPr>
            <w:tcW w:w="851" w:type="dxa"/>
            <w:vAlign w:val="center"/>
          </w:tcPr>
          <w:p w:rsidR="003B71F8" w:rsidRPr="00CD5250" w:rsidRDefault="003B71F8" w:rsidP="0090301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B71F8" w:rsidTr="00C751E3">
        <w:tc>
          <w:tcPr>
            <w:tcW w:w="1560" w:type="dxa"/>
            <w:vMerge/>
            <w:shd w:val="clear" w:color="auto" w:fill="FABF8F" w:themeFill="accent6" w:themeFillTint="99"/>
          </w:tcPr>
          <w:p w:rsidR="003B71F8" w:rsidRPr="00CD5250" w:rsidRDefault="003B71F8" w:rsidP="00296BE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B71F8" w:rsidRPr="00CD5250" w:rsidRDefault="003B71F8" w:rsidP="00296BE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D5250">
              <w:rPr>
                <w:rFonts w:ascii="Calibri" w:hAnsi="Calibri"/>
                <w:sz w:val="20"/>
                <w:szCs w:val="20"/>
              </w:rPr>
              <w:t>Adapter la production en fonction des résidents/</w:t>
            </w:r>
          </w:p>
          <w:p w:rsidR="003B71F8" w:rsidRPr="00CD5250" w:rsidRDefault="003B71F8" w:rsidP="00296BE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D5250">
              <w:rPr>
                <w:rFonts w:ascii="Calibri" w:hAnsi="Calibri"/>
                <w:sz w:val="20"/>
                <w:szCs w:val="20"/>
              </w:rPr>
              <w:t>Patients</w:t>
            </w:r>
          </w:p>
        </w:tc>
        <w:tc>
          <w:tcPr>
            <w:tcW w:w="5920" w:type="dxa"/>
          </w:tcPr>
          <w:p w:rsidR="003B71F8" w:rsidRPr="00CD5250" w:rsidRDefault="003B71F8" w:rsidP="00296BE2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CD5250">
              <w:rPr>
                <w:rFonts w:ascii="Calibri" w:hAnsi="Calibri"/>
                <w:sz w:val="20"/>
                <w:szCs w:val="20"/>
              </w:rPr>
              <w:t>Réflexion à mener sur les quantités servies en SSR et EHPAD/USLD</w:t>
            </w:r>
          </w:p>
          <w:p w:rsidR="003B71F8" w:rsidRPr="00CD5250" w:rsidRDefault="003B71F8" w:rsidP="00296BE2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CD5250">
              <w:rPr>
                <w:rFonts w:ascii="Calibri" w:hAnsi="Calibri"/>
                <w:sz w:val="20"/>
                <w:szCs w:val="20"/>
              </w:rPr>
              <w:t>Réflexion à mener en cas de refus d’un aliment ou d’un plat par un résident/patient au moment du service</w:t>
            </w:r>
          </w:p>
        </w:tc>
        <w:tc>
          <w:tcPr>
            <w:tcW w:w="1417" w:type="dxa"/>
            <w:vAlign w:val="center"/>
          </w:tcPr>
          <w:p w:rsidR="003B71F8" w:rsidRPr="00CD5250" w:rsidRDefault="003B71F8" w:rsidP="0090301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D5250">
              <w:rPr>
                <w:rFonts w:ascii="Calibri" w:hAnsi="Calibri"/>
                <w:sz w:val="20"/>
                <w:szCs w:val="20"/>
              </w:rPr>
              <w:t>VN + AB + ??</w:t>
            </w:r>
          </w:p>
        </w:tc>
        <w:tc>
          <w:tcPr>
            <w:tcW w:w="1276" w:type="dxa"/>
            <w:vAlign w:val="center"/>
          </w:tcPr>
          <w:p w:rsidR="003B71F8" w:rsidRPr="00CD5250" w:rsidRDefault="005A085E" w:rsidP="00C751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2014</w:t>
            </w:r>
          </w:p>
        </w:tc>
        <w:tc>
          <w:tcPr>
            <w:tcW w:w="1276" w:type="dxa"/>
          </w:tcPr>
          <w:p w:rsidR="003B71F8" w:rsidRPr="00CD5250" w:rsidRDefault="003B71F8" w:rsidP="00296BE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3B71F8" w:rsidRPr="00CD5250" w:rsidRDefault="003B71F8" w:rsidP="00296BE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3B71F8" w:rsidRPr="00CD5250" w:rsidRDefault="003B71F8" w:rsidP="00EF45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D5250">
              <w:rPr>
                <w:rFonts w:ascii="Calibri" w:hAnsi="Calibri"/>
                <w:sz w:val="20"/>
                <w:szCs w:val="20"/>
              </w:rPr>
              <w:t>A faire</w:t>
            </w:r>
          </w:p>
        </w:tc>
        <w:tc>
          <w:tcPr>
            <w:tcW w:w="851" w:type="dxa"/>
            <w:vAlign w:val="center"/>
          </w:tcPr>
          <w:p w:rsidR="003B71F8" w:rsidRPr="00CD5250" w:rsidRDefault="003B71F8" w:rsidP="0090301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B71F8" w:rsidTr="00C751E3">
        <w:tc>
          <w:tcPr>
            <w:tcW w:w="1560" w:type="dxa"/>
            <w:vMerge/>
            <w:shd w:val="clear" w:color="auto" w:fill="FABF8F" w:themeFill="accent6" w:themeFillTint="99"/>
          </w:tcPr>
          <w:p w:rsidR="003B71F8" w:rsidRPr="00CD5250" w:rsidRDefault="003B71F8" w:rsidP="00296BE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B71F8" w:rsidRPr="00CD5250" w:rsidRDefault="003B71F8" w:rsidP="005F4DA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D5250">
              <w:rPr>
                <w:rFonts w:ascii="Calibri" w:hAnsi="Calibri"/>
                <w:sz w:val="20"/>
                <w:szCs w:val="20"/>
              </w:rPr>
              <w:t>Développer la prestation hôtelière autour du repas</w:t>
            </w:r>
          </w:p>
        </w:tc>
        <w:tc>
          <w:tcPr>
            <w:tcW w:w="5920" w:type="dxa"/>
          </w:tcPr>
          <w:p w:rsidR="003B71F8" w:rsidRPr="00CD5250" w:rsidRDefault="003B71F8" w:rsidP="00296BE2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CD5250">
              <w:rPr>
                <w:rFonts w:ascii="Calibri" w:hAnsi="Calibri"/>
                <w:sz w:val="20"/>
                <w:szCs w:val="20"/>
              </w:rPr>
              <w:t>Formation des agents assurant la distribution des repas tant au restaurant que dans les étages (formation externe existante)</w:t>
            </w:r>
          </w:p>
          <w:p w:rsidR="003B71F8" w:rsidRPr="00CD5250" w:rsidRDefault="003B71F8" w:rsidP="00296BE2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CD5250">
              <w:rPr>
                <w:rFonts w:ascii="Calibri" w:hAnsi="Calibri"/>
                <w:sz w:val="20"/>
                <w:szCs w:val="20"/>
              </w:rPr>
              <w:t>Mise à jour du guide des bonnes pratiques sur la distribution des repas en étage</w:t>
            </w:r>
          </w:p>
        </w:tc>
        <w:tc>
          <w:tcPr>
            <w:tcW w:w="1417" w:type="dxa"/>
            <w:vAlign w:val="center"/>
          </w:tcPr>
          <w:p w:rsidR="003B71F8" w:rsidRPr="00CD5250" w:rsidRDefault="003B71F8" w:rsidP="0090301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D5250">
              <w:rPr>
                <w:rFonts w:ascii="Calibri" w:hAnsi="Calibri"/>
                <w:sz w:val="20"/>
                <w:szCs w:val="20"/>
              </w:rPr>
              <w:t>AB + JPV + VN + Référents HACCP + Animation</w:t>
            </w:r>
          </w:p>
        </w:tc>
        <w:tc>
          <w:tcPr>
            <w:tcW w:w="1276" w:type="dxa"/>
            <w:vAlign w:val="center"/>
          </w:tcPr>
          <w:p w:rsidR="003B71F8" w:rsidRPr="00CD5250" w:rsidRDefault="005A085E" w:rsidP="00C751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2014</w:t>
            </w:r>
          </w:p>
        </w:tc>
        <w:tc>
          <w:tcPr>
            <w:tcW w:w="1276" w:type="dxa"/>
          </w:tcPr>
          <w:p w:rsidR="003B71F8" w:rsidRPr="00CD5250" w:rsidRDefault="003B71F8" w:rsidP="00296BE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3B71F8" w:rsidRPr="00CD5250" w:rsidRDefault="003B71F8" w:rsidP="00296BE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8" w:type="dxa"/>
          </w:tcPr>
          <w:p w:rsidR="003B71F8" w:rsidRDefault="003B71F8" w:rsidP="00296BE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 cours</w:t>
            </w:r>
          </w:p>
          <w:p w:rsidR="003B71F8" w:rsidRDefault="003B71F8" w:rsidP="00296BE2">
            <w:pPr>
              <w:rPr>
                <w:rFonts w:ascii="Calibri" w:hAnsi="Calibri"/>
                <w:sz w:val="20"/>
                <w:szCs w:val="20"/>
              </w:rPr>
            </w:pPr>
          </w:p>
          <w:p w:rsidR="003B71F8" w:rsidRDefault="003B71F8" w:rsidP="00296BE2">
            <w:pPr>
              <w:rPr>
                <w:rFonts w:ascii="Calibri" w:hAnsi="Calibri"/>
                <w:sz w:val="20"/>
                <w:szCs w:val="20"/>
              </w:rPr>
            </w:pPr>
          </w:p>
          <w:p w:rsidR="003B71F8" w:rsidRDefault="003B71F8" w:rsidP="00296BE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 faire</w:t>
            </w:r>
          </w:p>
          <w:p w:rsidR="003B71F8" w:rsidRPr="00CD5250" w:rsidRDefault="003B71F8" w:rsidP="00296BE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B71F8" w:rsidRPr="00CD5250" w:rsidRDefault="003B71F8" w:rsidP="0090301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96967" w:rsidTr="00C751E3">
        <w:trPr>
          <w:trHeight w:val="1047"/>
        </w:trPr>
        <w:tc>
          <w:tcPr>
            <w:tcW w:w="1560" w:type="dxa"/>
            <w:vMerge/>
            <w:shd w:val="clear" w:color="auto" w:fill="FABF8F" w:themeFill="accent6" w:themeFillTint="99"/>
          </w:tcPr>
          <w:p w:rsidR="00E96967" w:rsidRPr="00CD5250" w:rsidRDefault="00E96967" w:rsidP="003B71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96967" w:rsidRPr="00CD5250" w:rsidRDefault="00E96967" w:rsidP="005F4DA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Développer les échanges avec nos résidents restauration</w:t>
            </w:r>
          </w:p>
        </w:tc>
        <w:tc>
          <w:tcPr>
            <w:tcW w:w="5920" w:type="dxa"/>
          </w:tcPr>
          <w:p w:rsidR="00E96967" w:rsidRDefault="00E96967" w:rsidP="003B71F8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Consolider et pérenniser la commission restauration</w:t>
            </w:r>
          </w:p>
          <w:p w:rsidR="00E96967" w:rsidRPr="00CD5250" w:rsidRDefault="00E96967" w:rsidP="003B71F8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Passage en fin de service dans les lieux de restauration</w:t>
            </w:r>
          </w:p>
        </w:tc>
        <w:tc>
          <w:tcPr>
            <w:tcW w:w="1417" w:type="dxa"/>
            <w:vAlign w:val="center"/>
          </w:tcPr>
          <w:p w:rsidR="00E96967" w:rsidRPr="00CD5250" w:rsidRDefault="00E96967" w:rsidP="0090301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VN + JPV + AB</w:t>
            </w:r>
          </w:p>
        </w:tc>
        <w:tc>
          <w:tcPr>
            <w:tcW w:w="1276" w:type="dxa"/>
            <w:vAlign w:val="center"/>
          </w:tcPr>
          <w:p w:rsidR="00E96967" w:rsidRPr="00CD5250" w:rsidRDefault="005A085E" w:rsidP="00C751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2014</w:t>
            </w:r>
          </w:p>
        </w:tc>
        <w:tc>
          <w:tcPr>
            <w:tcW w:w="1276" w:type="dxa"/>
          </w:tcPr>
          <w:p w:rsidR="00E96967" w:rsidRPr="00CD5250" w:rsidRDefault="00E96967" w:rsidP="003B71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96967" w:rsidRPr="00CD5250" w:rsidRDefault="00E96967" w:rsidP="003B71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E96967" w:rsidRPr="00CD5250" w:rsidRDefault="00E96967" w:rsidP="00EF45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 cours</w:t>
            </w:r>
          </w:p>
        </w:tc>
        <w:tc>
          <w:tcPr>
            <w:tcW w:w="851" w:type="dxa"/>
            <w:vAlign w:val="center"/>
          </w:tcPr>
          <w:p w:rsidR="00E96967" w:rsidRPr="00CD5250" w:rsidRDefault="00E96967" w:rsidP="0090301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CLAN</w:t>
            </w:r>
          </w:p>
        </w:tc>
      </w:tr>
      <w:tr w:rsidR="003B71F8" w:rsidTr="00C751E3"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B71F8" w:rsidRPr="00CD5250" w:rsidRDefault="003B71F8" w:rsidP="003B71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B71F8" w:rsidRDefault="003B71F8" w:rsidP="005F4DA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Respecter les temps de repas</w:t>
            </w:r>
          </w:p>
        </w:tc>
        <w:tc>
          <w:tcPr>
            <w:tcW w:w="5920" w:type="dxa"/>
          </w:tcPr>
          <w:p w:rsidR="003B71F8" w:rsidRDefault="003B71F8" w:rsidP="003B71F8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Revoir les organisations de la restructuration afin de respecter le temps imparti pour le repas du midi tant au restaurant que dans les étages</w:t>
            </w:r>
          </w:p>
          <w:p w:rsidR="003B71F8" w:rsidRDefault="003B71F8" w:rsidP="003B71F8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Reprendre la réflexion sur l’horaire du repas du soir : durée du jeûne nocturne (doit être &lt; à 12h00)</w:t>
            </w:r>
          </w:p>
          <w:p w:rsidR="003B71F8" w:rsidRPr="004B7CA6" w:rsidRDefault="003B71F8" w:rsidP="003B71F8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Faire des évaluations régulières des temps de repas</w:t>
            </w:r>
          </w:p>
        </w:tc>
        <w:tc>
          <w:tcPr>
            <w:tcW w:w="1417" w:type="dxa"/>
            <w:vAlign w:val="center"/>
          </w:tcPr>
          <w:p w:rsidR="003B71F8" w:rsidRDefault="003B71F8" w:rsidP="0090301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CD + JPV + ??</w:t>
            </w:r>
          </w:p>
        </w:tc>
        <w:tc>
          <w:tcPr>
            <w:tcW w:w="1276" w:type="dxa"/>
            <w:vAlign w:val="center"/>
          </w:tcPr>
          <w:p w:rsidR="00E96B65" w:rsidRPr="00CD5250" w:rsidRDefault="005A085E" w:rsidP="00C751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2014</w:t>
            </w:r>
          </w:p>
        </w:tc>
        <w:tc>
          <w:tcPr>
            <w:tcW w:w="1276" w:type="dxa"/>
          </w:tcPr>
          <w:p w:rsidR="003B71F8" w:rsidRPr="00CD5250" w:rsidRDefault="003B71F8" w:rsidP="003B71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3B71F8" w:rsidRPr="00CD5250" w:rsidRDefault="003B71F8" w:rsidP="003B71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3B71F8" w:rsidRDefault="003B71F8" w:rsidP="00EF45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 faire</w:t>
            </w:r>
          </w:p>
        </w:tc>
        <w:tc>
          <w:tcPr>
            <w:tcW w:w="851" w:type="dxa"/>
            <w:vAlign w:val="center"/>
          </w:tcPr>
          <w:p w:rsidR="003B71F8" w:rsidRPr="00CD5250" w:rsidRDefault="003B71F8" w:rsidP="0090301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Lien avec DAP (COPIL projet de vie)</w:t>
            </w:r>
          </w:p>
        </w:tc>
      </w:tr>
      <w:tr w:rsidR="005F4DAE" w:rsidTr="00903012">
        <w:tc>
          <w:tcPr>
            <w:tcW w:w="1560" w:type="dxa"/>
            <w:shd w:val="clear" w:color="auto" w:fill="auto"/>
            <w:vAlign w:val="center"/>
          </w:tcPr>
          <w:p w:rsidR="005F4DAE" w:rsidRPr="006B6E86" w:rsidRDefault="005F4DAE" w:rsidP="005F4DA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B6E86">
              <w:rPr>
                <w:rFonts w:ascii="Calibri" w:hAnsi="Calibri"/>
                <w:b/>
                <w:sz w:val="20"/>
                <w:szCs w:val="20"/>
              </w:rPr>
              <w:lastRenderedPageBreak/>
              <w:t>Objectifs fondamentaux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4DAE" w:rsidRPr="00CD5250" w:rsidRDefault="005F4DAE" w:rsidP="005F4DA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D5250">
              <w:rPr>
                <w:rFonts w:ascii="Calibri" w:hAnsi="Calibri"/>
                <w:sz w:val="20"/>
                <w:szCs w:val="20"/>
              </w:rPr>
              <w:t>Objectifs opérationnels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5F4DAE" w:rsidRPr="00CD5250" w:rsidRDefault="005F4DAE" w:rsidP="005F4DA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D5250">
              <w:rPr>
                <w:rFonts w:ascii="Calibri" w:hAnsi="Calibri"/>
                <w:sz w:val="20"/>
                <w:szCs w:val="20"/>
              </w:rPr>
              <w:t>Premiers éléments des fiches actions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4DAE" w:rsidRPr="00CD5250" w:rsidRDefault="005F4DAE" w:rsidP="0090301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D5250">
              <w:rPr>
                <w:rFonts w:ascii="Calibri" w:hAnsi="Calibri"/>
                <w:sz w:val="20"/>
                <w:szCs w:val="20"/>
              </w:rPr>
              <w:t>Groupe de travail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4DAE" w:rsidRPr="00CD5250" w:rsidRDefault="005F4DAE" w:rsidP="005F4DA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D5250">
              <w:rPr>
                <w:rFonts w:ascii="Calibri" w:hAnsi="Calibri"/>
                <w:sz w:val="20"/>
                <w:szCs w:val="20"/>
              </w:rPr>
              <w:t>Calendrier prévisionnel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4DAE" w:rsidRPr="00CD5250" w:rsidRDefault="005F4DAE" w:rsidP="005F4DA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D5250">
              <w:rPr>
                <w:rFonts w:ascii="Calibri" w:hAnsi="Calibri"/>
                <w:sz w:val="20"/>
                <w:szCs w:val="20"/>
              </w:rPr>
              <w:t>Priorisation des actions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4DAE" w:rsidRPr="00CD5250" w:rsidRDefault="005F4DAE" w:rsidP="005F4DA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D5250">
              <w:rPr>
                <w:rFonts w:ascii="Calibri" w:hAnsi="Calibri"/>
                <w:sz w:val="20"/>
                <w:szCs w:val="20"/>
              </w:rPr>
              <w:t>Indicateur</w:t>
            </w:r>
          </w:p>
          <w:p w:rsidR="005F4DAE" w:rsidRPr="00CD5250" w:rsidRDefault="005F4DAE" w:rsidP="005F4DA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D5250">
              <w:rPr>
                <w:rFonts w:ascii="Calibri" w:hAnsi="Calibri"/>
                <w:sz w:val="20"/>
                <w:szCs w:val="20"/>
              </w:rPr>
              <w:t>Eléments de preuve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5F4DAE" w:rsidRPr="00CD5250" w:rsidRDefault="005F4DAE" w:rsidP="005F4DA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D5250">
              <w:rPr>
                <w:rFonts w:ascii="Calibri" w:hAnsi="Calibri"/>
                <w:sz w:val="20"/>
                <w:szCs w:val="20"/>
              </w:rPr>
              <w:t>Etat d’</w:t>
            </w:r>
            <w:proofErr w:type="spellStart"/>
            <w:r w:rsidRPr="00CD5250">
              <w:rPr>
                <w:rFonts w:ascii="Calibri" w:hAnsi="Calibri"/>
                <w:sz w:val="20"/>
                <w:szCs w:val="20"/>
              </w:rPr>
              <w:t>avan</w:t>
            </w:r>
            <w:r>
              <w:rPr>
                <w:rFonts w:ascii="Calibri" w:hAnsi="Calibri"/>
                <w:sz w:val="20"/>
                <w:szCs w:val="20"/>
              </w:rPr>
              <w:t>-</w:t>
            </w:r>
            <w:r w:rsidRPr="00CD5250">
              <w:rPr>
                <w:rFonts w:ascii="Calibri" w:hAnsi="Calibri"/>
                <w:sz w:val="20"/>
                <w:szCs w:val="20"/>
              </w:rPr>
              <w:t>cement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5F4DAE" w:rsidRPr="00CD5250" w:rsidRDefault="005F4DAE" w:rsidP="0090301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D5250">
              <w:rPr>
                <w:rFonts w:ascii="Calibri" w:hAnsi="Calibri"/>
                <w:sz w:val="20"/>
                <w:szCs w:val="20"/>
              </w:rPr>
              <w:t>Suivi</w:t>
            </w:r>
          </w:p>
        </w:tc>
      </w:tr>
      <w:tr w:rsidR="005F4DAE" w:rsidTr="00C751E3">
        <w:tc>
          <w:tcPr>
            <w:tcW w:w="1560" w:type="dxa"/>
            <w:vMerge w:val="restart"/>
            <w:shd w:val="clear" w:color="auto" w:fill="FFFF00"/>
            <w:textDirection w:val="btLr"/>
            <w:vAlign w:val="center"/>
          </w:tcPr>
          <w:p w:rsidR="005F4DAE" w:rsidRPr="00E96B65" w:rsidRDefault="005F4DAE" w:rsidP="0008380A">
            <w:pPr>
              <w:ind w:left="113" w:right="113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A2F03">
              <w:rPr>
                <w:rFonts w:ascii="Calibri" w:hAnsi="Calibri"/>
                <w:b/>
                <w:sz w:val="44"/>
                <w:szCs w:val="44"/>
              </w:rPr>
              <w:t>Notre sécurité alimentaire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4DAE" w:rsidRPr="00CD5250" w:rsidRDefault="005F4DAE" w:rsidP="005F4DA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Appliquer les BPH et la méthode HACCP</w:t>
            </w:r>
          </w:p>
        </w:tc>
        <w:tc>
          <w:tcPr>
            <w:tcW w:w="5920" w:type="dxa"/>
            <w:shd w:val="clear" w:color="auto" w:fill="auto"/>
          </w:tcPr>
          <w:p w:rsidR="005F4DAE" w:rsidRDefault="005F4DAE" w:rsidP="005F4DAE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Mise en place de formations régulières en interne dans les unités + nouveaux arrivants et contractuels d’été</w:t>
            </w:r>
          </w:p>
          <w:p w:rsidR="005F4DAE" w:rsidRDefault="005F4DAE" w:rsidP="005F4DAE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Diffuser la fiche mission du référent HACCP</w:t>
            </w:r>
          </w:p>
          <w:p w:rsidR="005F4DAE" w:rsidRPr="00E96B65" w:rsidRDefault="005F4DAE" w:rsidP="005F4DAE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Mise en place d’autocontrôles (production)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4DAE" w:rsidRPr="00CD5250" w:rsidRDefault="005F4DAE" w:rsidP="0090301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AB + JPV + Référents HACCP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4DAE" w:rsidRPr="00CD5250" w:rsidRDefault="005A085E" w:rsidP="00C751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2014</w:t>
            </w:r>
          </w:p>
        </w:tc>
        <w:tc>
          <w:tcPr>
            <w:tcW w:w="1276" w:type="dxa"/>
            <w:shd w:val="clear" w:color="auto" w:fill="auto"/>
          </w:tcPr>
          <w:p w:rsidR="005F4DAE" w:rsidRPr="00CD5250" w:rsidRDefault="005F4DAE" w:rsidP="005F4D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F4DAE" w:rsidRPr="00CD5250" w:rsidRDefault="005F4DAE" w:rsidP="005F4D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5F4DAE" w:rsidRPr="00CD5250" w:rsidRDefault="005F4DAE" w:rsidP="00EF45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 cours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4DAE" w:rsidRPr="00CD5250" w:rsidRDefault="005F4DAE" w:rsidP="0090301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F4DAE" w:rsidTr="00903012">
        <w:tc>
          <w:tcPr>
            <w:tcW w:w="1560" w:type="dxa"/>
            <w:vMerge/>
            <w:shd w:val="clear" w:color="auto" w:fill="FFFF00"/>
            <w:vAlign w:val="center"/>
          </w:tcPr>
          <w:p w:rsidR="005F4DAE" w:rsidRPr="00E96B65" w:rsidRDefault="005F4DAE" w:rsidP="005F4DA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F4DAE" w:rsidRDefault="005F4DAE" w:rsidP="005F4DA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Poursuivre le développement de notre sécurité alimentaire au centre de gériatrie</w:t>
            </w:r>
          </w:p>
        </w:tc>
        <w:tc>
          <w:tcPr>
            <w:tcW w:w="5920" w:type="dxa"/>
            <w:shd w:val="clear" w:color="auto" w:fill="auto"/>
          </w:tcPr>
          <w:p w:rsidR="005F4DAE" w:rsidRDefault="005F4DAE" w:rsidP="005F4DAE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Aménagement du local « plonge self-restaurant » : marche en avant</w:t>
            </w:r>
          </w:p>
          <w:p w:rsidR="005F4DAE" w:rsidRDefault="005F4DAE" w:rsidP="005F4DAE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Réhabilitation de l’ancienne plonge en local de désinfection des chariots repas</w:t>
            </w:r>
          </w:p>
          <w:p w:rsidR="005F4DAE" w:rsidRDefault="005F4DAE" w:rsidP="005F4DAE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Réflexion sur la cuisine de demain dans le cadre de l’HDD (cuisine centrale)</w:t>
            </w:r>
          </w:p>
          <w:p w:rsidR="005F4DAE" w:rsidRDefault="005F4DAE" w:rsidP="005F4DAE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Levée l’intégralité des réserves des audits internes et externes ainsi que celles de la DDPP</w:t>
            </w:r>
          </w:p>
          <w:p w:rsidR="006B3C07" w:rsidRDefault="006B3C07" w:rsidP="005F4DAE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Magasin : circuits - évaluation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4DAE" w:rsidRDefault="005F4DAE" w:rsidP="0090301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MM + AB + JPV</w:t>
            </w:r>
          </w:p>
        </w:tc>
        <w:tc>
          <w:tcPr>
            <w:tcW w:w="1276" w:type="dxa"/>
            <w:shd w:val="clear" w:color="auto" w:fill="auto"/>
          </w:tcPr>
          <w:p w:rsidR="005F4DAE" w:rsidRDefault="005F4DAE" w:rsidP="005F4DA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2014</w:t>
            </w:r>
          </w:p>
          <w:p w:rsidR="005F4DAE" w:rsidRDefault="005F4DAE" w:rsidP="005F4DAE">
            <w:pPr>
              <w:rPr>
                <w:rFonts w:ascii="Calibri" w:hAnsi="Calibri"/>
                <w:sz w:val="20"/>
                <w:szCs w:val="20"/>
              </w:rPr>
            </w:pPr>
          </w:p>
          <w:p w:rsidR="005F4DAE" w:rsidRDefault="005F4DAE" w:rsidP="005F4DA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2014</w:t>
            </w:r>
          </w:p>
          <w:p w:rsidR="005F4DAE" w:rsidRDefault="005F4DAE" w:rsidP="005F4DAE">
            <w:pPr>
              <w:rPr>
                <w:rFonts w:ascii="Calibri" w:hAnsi="Calibri"/>
                <w:sz w:val="20"/>
                <w:szCs w:val="20"/>
              </w:rPr>
            </w:pPr>
          </w:p>
          <w:p w:rsidR="005F4DAE" w:rsidRDefault="005F4DAE" w:rsidP="005F4DA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2014-2016</w:t>
            </w:r>
          </w:p>
          <w:p w:rsidR="00C751E3" w:rsidRDefault="00C751E3" w:rsidP="005F4DAE">
            <w:pPr>
              <w:rPr>
                <w:rFonts w:ascii="Calibri" w:hAnsi="Calibri"/>
                <w:sz w:val="20"/>
                <w:szCs w:val="20"/>
              </w:rPr>
            </w:pPr>
          </w:p>
          <w:p w:rsidR="00C751E3" w:rsidRDefault="00C751E3" w:rsidP="005F4DA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2014</w:t>
            </w:r>
          </w:p>
          <w:p w:rsidR="00C751E3" w:rsidRDefault="00C751E3" w:rsidP="005F4DAE">
            <w:pPr>
              <w:rPr>
                <w:rFonts w:ascii="Calibri" w:hAnsi="Calibri"/>
                <w:sz w:val="20"/>
                <w:szCs w:val="20"/>
              </w:rPr>
            </w:pPr>
          </w:p>
          <w:p w:rsidR="00C751E3" w:rsidRPr="00CD5250" w:rsidRDefault="00C751E3" w:rsidP="005F4DA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2014</w:t>
            </w:r>
          </w:p>
        </w:tc>
        <w:tc>
          <w:tcPr>
            <w:tcW w:w="1276" w:type="dxa"/>
            <w:shd w:val="clear" w:color="auto" w:fill="auto"/>
          </w:tcPr>
          <w:p w:rsidR="005F4DAE" w:rsidRPr="00CD5250" w:rsidRDefault="005F4DAE" w:rsidP="005F4D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F4DAE" w:rsidRPr="00CD5250" w:rsidRDefault="005F4DAE" w:rsidP="005F4D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</w:tcPr>
          <w:p w:rsidR="005F4DAE" w:rsidRDefault="005F4DAE" w:rsidP="005F4DA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 faire</w:t>
            </w:r>
          </w:p>
          <w:p w:rsidR="005F4DAE" w:rsidRDefault="005F4DAE" w:rsidP="005F4DAE">
            <w:pPr>
              <w:rPr>
                <w:rFonts w:ascii="Calibri" w:hAnsi="Calibri"/>
                <w:sz w:val="20"/>
                <w:szCs w:val="20"/>
              </w:rPr>
            </w:pPr>
          </w:p>
          <w:p w:rsidR="005F4DAE" w:rsidRDefault="005F4DAE" w:rsidP="005F4DA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 cours</w:t>
            </w:r>
          </w:p>
          <w:p w:rsidR="005F4DAE" w:rsidRDefault="005F4DAE" w:rsidP="005F4DAE">
            <w:pPr>
              <w:rPr>
                <w:rFonts w:ascii="Calibri" w:hAnsi="Calibri"/>
                <w:sz w:val="20"/>
                <w:szCs w:val="20"/>
              </w:rPr>
            </w:pPr>
          </w:p>
          <w:p w:rsidR="005F4DAE" w:rsidRDefault="005F4DAE" w:rsidP="005F4DA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 faire</w:t>
            </w:r>
          </w:p>
          <w:p w:rsidR="005F4DAE" w:rsidRDefault="005F4DAE" w:rsidP="005F4DAE">
            <w:pPr>
              <w:rPr>
                <w:rFonts w:ascii="Calibri" w:hAnsi="Calibri"/>
                <w:sz w:val="20"/>
                <w:szCs w:val="20"/>
              </w:rPr>
            </w:pPr>
          </w:p>
          <w:p w:rsidR="005F4DAE" w:rsidRDefault="005F4DAE" w:rsidP="005F4DA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 cours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4DAE" w:rsidRDefault="005F4DAE" w:rsidP="0090301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5F4DAE" w:rsidRDefault="005F4DAE" w:rsidP="00CD5250">
      <w:pPr>
        <w:jc w:val="center"/>
      </w:pPr>
    </w:p>
    <w:p w:rsidR="005F4DAE" w:rsidRDefault="005F4DAE">
      <w:r>
        <w:br w:type="page"/>
      </w:r>
    </w:p>
    <w:tbl>
      <w:tblPr>
        <w:tblStyle w:val="Grilledutableau"/>
        <w:tblW w:w="16302" w:type="dxa"/>
        <w:tblInd w:w="-318" w:type="dxa"/>
        <w:tblLook w:val="04A0"/>
      </w:tblPr>
      <w:tblGrid>
        <w:gridCol w:w="1559"/>
        <w:gridCol w:w="1559"/>
        <w:gridCol w:w="5938"/>
        <w:gridCol w:w="1417"/>
        <w:gridCol w:w="1275"/>
        <w:gridCol w:w="1154"/>
        <w:gridCol w:w="1417"/>
        <w:gridCol w:w="1133"/>
        <w:gridCol w:w="850"/>
      </w:tblGrid>
      <w:tr w:rsidR="005F4DAE" w:rsidTr="00903012">
        <w:tc>
          <w:tcPr>
            <w:tcW w:w="1559" w:type="dxa"/>
            <w:vAlign w:val="center"/>
          </w:tcPr>
          <w:p w:rsidR="005F4DAE" w:rsidRPr="006B6E86" w:rsidRDefault="005F4DAE" w:rsidP="005F4DA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B6E86">
              <w:rPr>
                <w:rFonts w:ascii="Calibri" w:hAnsi="Calibri"/>
                <w:b/>
                <w:sz w:val="20"/>
                <w:szCs w:val="20"/>
              </w:rPr>
              <w:lastRenderedPageBreak/>
              <w:t>Objectifs fondamentaux</w:t>
            </w:r>
          </w:p>
        </w:tc>
        <w:tc>
          <w:tcPr>
            <w:tcW w:w="1559" w:type="dxa"/>
            <w:vAlign w:val="center"/>
          </w:tcPr>
          <w:p w:rsidR="005F4DAE" w:rsidRPr="00CD5250" w:rsidRDefault="005F4DAE" w:rsidP="005F4DA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D5250">
              <w:rPr>
                <w:rFonts w:ascii="Calibri" w:hAnsi="Calibri"/>
                <w:sz w:val="20"/>
                <w:szCs w:val="20"/>
              </w:rPr>
              <w:t>Objectifs opérationnels</w:t>
            </w:r>
          </w:p>
        </w:tc>
        <w:tc>
          <w:tcPr>
            <w:tcW w:w="5938" w:type="dxa"/>
            <w:vAlign w:val="center"/>
          </w:tcPr>
          <w:p w:rsidR="005F4DAE" w:rsidRPr="00CD5250" w:rsidRDefault="005F4DAE" w:rsidP="005F4DA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D5250">
              <w:rPr>
                <w:rFonts w:ascii="Calibri" w:hAnsi="Calibri"/>
                <w:sz w:val="20"/>
                <w:szCs w:val="20"/>
              </w:rPr>
              <w:t>Premiers éléments des fiches actions</w:t>
            </w:r>
          </w:p>
        </w:tc>
        <w:tc>
          <w:tcPr>
            <w:tcW w:w="1417" w:type="dxa"/>
            <w:vAlign w:val="center"/>
          </w:tcPr>
          <w:p w:rsidR="005F4DAE" w:rsidRPr="00CD5250" w:rsidRDefault="005F4DAE" w:rsidP="0090301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D5250">
              <w:rPr>
                <w:rFonts w:ascii="Calibri" w:hAnsi="Calibri"/>
                <w:sz w:val="20"/>
                <w:szCs w:val="20"/>
              </w:rPr>
              <w:t>Groupe de travail</w:t>
            </w:r>
          </w:p>
        </w:tc>
        <w:tc>
          <w:tcPr>
            <w:tcW w:w="1275" w:type="dxa"/>
            <w:vAlign w:val="center"/>
          </w:tcPr>
          <w:p w:rsidR="005F4DAE" w:rsidRPr="00CD5250" w:rsidRDefault="005F4DAE" w:rsidP="005F4DA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D5250">
              <w:rPr>
                <w:rFonts w:ascii="Calibri" w:hAnsi="Calibri"/>
                <w:sz w:val="20"/>
                <w:szCs w:val="20"/>
              </w:rPr>
              <w:t>Calendrier prévisionnel</w:t>
            </w:r>
          </w:p>
        </w:tc>
        <w:tc>
          <w:tcPr>
            <w:tcW w:w="1154" w:type="dxa"/>
            <w:vAlign w:val="center"/>
          </w:tcPr>
          <w:p w:rsidR="005F4DAE" w:rsidRPr="00CD5250" w:rsidRDefault="005F4DAE" w:rsidP="005F4DA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D5250">
              <w:rPr>
                <w:rFonts w:ascii="Calibri" w:hAnsi="Calibri"/>
                <w:sz w:val="20"/>
                <w:szCs w:val="20"/>
              </w:rPr>
              <w:t>Priorisation des actions</w:t>
            </w:r>
          </w:p>
        </w:tc>
        <w:tc>
          <w:tcPr>
            <w:tcW w:w="1417" w:type="dxa"/>
            <w:vAlign w:val="center"/>
          </w:tcPr>
          <w:p w:rsidR="005F4DAE" w:rsidRPr="00CD5250" w:rsidRDefault="005F4DAE" w:rsidP="005F4DA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D5250">
              <w:rPr>
                <w:rFonts w:ascii="Calibri" w:hAnsi="Calibri"/>
                <w:sz w:val="20"/>
                <w:szCs w:val="20"/>
              </w:rPr>
              <w:t>Indicateur</w:t>
            </w:r>
          </w:p>
          <w:p w:rsidR="005F4DAE" w:rsidRPr="00CD5250" w:rsidRDefault="005F4DAE" w:rsidP="005F4DA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D5250">
              <w:rPr>
                <w:rFonts w:ascii="Calibri" w:hAnsi="Calibri"/>
                <w:sz w:val="20"/>
                <w:szCs w:val="20"/>
              </w:rPr>
              <w:t>Eléments de preuve</w:t>
            </w:r>
          </w:p>
        </w:tc>
        <w:tc>
          <w:tcPr>
            <w:tcW w:w="1133" w:type="dxa"/>
            <w:vAlign w:val="center"/>
          </w:tcPr>
          <w:p w:rsidR="005F4DAE" w:rsidRPr="00CD5250" w:rsidRDefault="005F4DAE" w:rsidP="005F4DA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D5250">
              <w:rPr>
                <w:rFonts w:ascii="Calibri" w:hAnsi="Calibri"/>
                <w:sz w:val="20"/>
                <w:szCs w:val="20"/>
              </w:rPr>
              <w:t>Etat d’</w:t>
            </w:r>
            <w:proofErr w:type="spellStart"/>
            <w:r w:rsidRPr="00CD5250">
              <w:rPr>
                <w:rFonts w:ascii="Calibri" w:hAnsi="Calibri"/>
                <w:sz w:val="20"/>
                <w:szCs w:val="20"/>
              </w:rPr>
              <w:t>avan</w:t>
            </w:r>
            <w:r>
              <w:rPr>
                <w:rFonts w:ascii="Calibri" w:hAnsi="Calibri"/>
                <w:sz w:val="20"/>
                <w:szCs w:val="20"/>
              </w:rPr>
              <w:t>-</w:t>
            </w:r>
            <w:r w:rsidRPr="00CD5250">
              <w:rPr>
                <w:rFonts w:ascii="Calibri" w:hAnsi="Calibri"/>
                <w:sz w:val="20"/>
                <w:szCs w:val="20"/>
              </w:rPr>
              <w:t>cement</w:t>
            </w:r>
            <w:proofErr w:type="spellEnd"/>
          </w:p>
        </w:tc>
        <w:tc>
          <w:tcPr>
            <w:tcW w:w="850" w:type="dxa"/>
            <w:vAlign w:val="center"/>
          </w:tcPr>
          <w:p w:rsidR="005F4DAE" w:rsidRPr="00CD5250" w:rsidRDefault="005F4DAE" w:rsidP="0090301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D5250">
              <w:rPr>
                <w:rFonts w:ascii="Calibri" w:hAnsi="Calibri"/>
                <w:sz w:val="20"/>
                <w:szCs w:val="20"/>
              </w:rPr>
              <w:t>Suivi</w:t>
            </w:r>
          </w:p>
        </w:tc>
      </w:tr>
      <w:tr w:rsidR="00B36132" w:rsidTr="00C751E3">
        <w:tc>
          <w:tcPr>
            <w:tcW w:w="1559" w:type="dxa"/>
            <w:vMerge w:val="restart"/>
            <w:shd w:val="clear" w:color="auto" w:fill="66FF66"/>
            <w:textDirection w:val="btLr"/>
            <w:vAlign w:val="center"/>
          </w:tcPr>
          <w:p w:rsidR="00B36132" w:rsidRPr="008A2F03" w:rsidRDefault="00B36132" w:rsidP="008A2F03">
            <w:pPr>
              <w:ind w:left="113" w:right="113"/>
              <w:jc w:val="center"/>
              <w:rPr>
                <w:rFonts w:ascii="Calibri" w:hAnsi="Calibri"/>
                <w:b/>
                <w:sz w:val="44"/>
                <w:szCs w:val="44"/>
              </w:rPr>
            </w:pPr>
            <w:r w:rsidRPr="008A2F03">
              <w:rPr>
                <w:rFonts w:ascii="Calibri" w:hAnsi="Calibri"/>
                <w:b/>
                <w:sz w:val="44"/>
                <w:szCs w:val="44"/>
              </w:rPr>
              <w:t xml:space="preserve">Développer la qualité de notre prestation </w:t>
            </w:r>
            <w:r w:rsidR="008A2F03">
              <w:rPr>
                <w:rFonts w:ascii="Calibri" w:hAnsi="Calibri"/>
                <w:b/>
                <w:sz w:val="44"/>
                <w:szCs w:val="44"/>
              </w:rPr>
              <w:t xml:space="preserve">de </w:t>
            </w:r>
            <w:r w:rsidRPr="008A2F03">
              <w:rPr>
                <w:rFonts w:ascii="Calibri" w:hAnsi="Calibri"/>
                <w:b/>
                <w:sz w:val="44"/>
                <w:szCs w:val="44"/>
              </w:rPr>
              <w:t xml:space="preserve">linge </w:t>
            </w:r>
            <w:r w:rsidR="008A2F03" w:rsidRPr="008A2F03">
              <w:rPr>
                <w:rFonts w:ascii="Calibri" w:hAnsi="Calibri"/>
                <w:b/>
                <w:sz w:val="44"/>
                <w:szCs w:val="44"/>
              </w:rPr>
              <w:t>résident,</w:t>
            </w:r>
            <w:r w:rsidRPr="008A2F03">
              <w:rPr>
                <w:rFonts w:ascii="Calibri" w:hAnsi="Calibri"/>
                <w:b/>
                <w:sz w:val="44"/>
                <w:szCs w:val="44"/>
              </w:rPr>
              <w:t xml:space="preserve"> hôtelier et personnel</w:t>
            </w:r>
          </w:p>
        </w:tc>
        <w:tc>
          <w:tcPr>
            <w:tcW w:w="1559" w:type="dxa"/>
            <w:vAlign w:val="center"/>
          </w:tcPr>
          <w:p w:rsidR="00B36132" w:rsidRDefault="00B36132" w:rsidP="005F4DA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Formation des référents « linge »</w:t>
            </w:r>
          </w:p>
        </w:tc>
        <w:tc>
          <w:tcPr>
            <w:tcW w:w="5938" w:type="dxa"/>
          </w:tcPr>
          <w:p w:rsidR="00B36132" w:rsidRDefault="00B36132" w:rsidP="005F4DAE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Etablissement de la fiche mission référent « linge »</w:t>
            </w:r>
          </w:p>
          <w:p w:rsidR="00B36132" w:rsidRDefault="00B36132" w:rsidP="005F4DAE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Poursuivre les réunions trimestrielles sur le linge avec référents et cadres concernés</w:t>
            </w:r>
          </w:p>
          <w:p w:rsidR="00B36132" w:rsidRDefault="00B36132" w:rsidP="005F4DAE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Sensibilisation sur les objets indésirables retrouvés dans le linge</w:t>
            </w:r>
          </w:p>
          <w:p w:rsidR="00B36132" w:rsidRDefault="00B36132" w:rsidP="005F4DAE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Etude sur la fréquence de rotation du linge hôtelier (nombre de changes/semaine draps et taies)</w:t>
            </w:r>
          </w:p>
        </w:tc>
        <w:tc>
          <w:tcPr>
            <w:tcW w:w="1417" w:type="dxa"/>
            <w:vAlign w:val="center"/>
          </w:tcPr>
          <w:p w:rsidR="00B36132" w:rsidRDefault="00B36132" w:rsidP="0090301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 + LD + référents</w:t>
            </w:r>
          </w:p>
        </w:tc>
        <w:tc>
          <w:tcPr>
            <w:tcW w:w="1275" w:type="dxa"/>
            <w:vAlign w:val="center"/>
          </w:tcPr>
          <w:p w:rsidR="00B36132" w:rsidRDefault="00C751E3" w:rsidP="00C751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2014</w:t>
            </w:r>
          </w:p>
        </w:tc>
        <w:tc>
          <w:tcPr>
            <w:tcW w:w="1154" w:type="dxa"/>
          </w:tcPr>
          <w:p w:rsidR="00B36132" w:rsidRPr="00CD5250" w:rsidRDefault="00B36132" w:rsidP="005F4D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6132" w:rsidRPr="00CD5250" w:rsidRDefault="00B36132" w:rsidP="005F4D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3" w:type="dxa"/>
          </w:tcPr>
          <w:p w:rsidR="00B36132" w:rsidRDefault="00B36132" w:rsidP="005F4DA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 faire</w:t>
            </w:r>
          </w:p>
          <w:p w:rsidR="00B36132" w:rsidRDefault="00B36132" w:rsidP="005F4DA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 cours</w:t>
            </w:r>
          </w:p>
          <w:p w:rsidR="00B36132" w:rsidRDefault="00B36132" w:rsidP="005F4DAE">
            <w:pPr>
              <w:rPr>
                <w:rFonts w:ascii="Calibri" w:hAnsi="Calibri"/>
                <w:sz w:val="20"/>
                <w:szCs w:val="20"/>
              </w:rPr>
            </w:pPr>
          </w:p>
          <w:p w:rsidR="00B36132" w:rsidRDefault="00B36132" w:rsidP="005F4DA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 faire</w:t>
            </w:r>
          </w:p>
          <w:p w:rsidR="00B36132" w:rsidRDefault="00B36132" w:rsidP="005F4DAE">
            <w:pPr>
              <w:rPr>
                <w:rFonts w:ascii="Calibri" w:hAnsi="Calibri"/>
                <w:sz w:val="20"/>
                <w:szCs w:val="20"/>
              </w:rPr>
            </w:pPr>
          </w:p>
          <w:p w:rsidR="00B36132" w:rsidRDefault="00B36132" w:rsidP="005F4DA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 faire</w:t>
            </w:r>
          </w:p>
        </w:tc>
        <w:tc>
          <w:tcPr>
            <w:tcW w:w="850" w:type="dxa"/>
            <w:vAlign w:val="center"/>
          </w:tcPr>
          <w:p w:rsidR="00B36132" w:rsidRDefault="00B36132" w:rsidP="0090301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36132" w:rsidTr="00C751E3">
        <w:tc>
          <w:tcPr>
            <w:tcW w:w="1559" w:type="dxa"/>
            <w:vMerge/>
            <w:shd w:val="clear" w:color="auto" w:fill="66FF66"/>
            <w:vAlign w:val="center"/>
          </w:tcPr>
          <w:p w:rsidR="00B36132" w:rsidRPr="008A2F03" w:rsidRDefault="00B36132" w:rsidP="008A2F03">
            <w:pPr>
              <w:jc w:val="center"/>
              <w:rPr>
                <w:rFonts w:ascii="Calibri" w:hAnsi="Calibri"/>
                <w:b/>
                <w:sz w:val="44"/>
                <w:szCs w:val="44"/>
              </w:rPr>
            </w:pPr>
          </w:p>
        </w:tc>
        <w:tc>
          <w:tcPr>
            <w:tcW w:w="1559" w:type="dxa"/>
            <w:vAlign w:val="center"/>
          </w:tcPr>
          <w:p w:rsidR="00B36132" w:rsidRDefault="00B36132" w:rsidP="005F4DA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Arriver à un marquage du linge dans sa totalité</w:t>
            </w:r>
          </w:p>
        </w:tc>
        <w:tc>
          <w:tcPr>
            <w:tcW w:w="5938" w:type="dxa"/>
          </w:tcPr>
          <w:p w:rsidR="00B36132" w:rsidRDefault="00B36132" w:rsidP="005F4DAE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Rappel des procédures avec les référents « linge »</w:t>
            </w:r>
          </w:p>
        </w:tc>
        <w:tc>
          <w:tcPr>
            <w:tcW w:w="1417" w:type="dxa"/>
            <w:vAlign w:val="center"/>
          </w:tcPr>
          <w:p w:rsidR="00B36132" w:rsidRDefault="00B36132" w:rsidP="0090301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LD + EDS + référents</w:t>
            </w:r>
          </w:p>
        </w:tc>
        <w:tc>
          <w:tcPr>
            <w:tcW w:w="1275" w:type="dxa"/>
            <w:vAlign w:val="center"/>
          </w:tcPr>
          <w:p w:rsidR="00B36132" w:rsidRDefault="00C751E3" w:rsidP="00C751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2014</w:t>
            </w:r>
          </w:p>
        </w:tc>
        <w:tc>
          <w:tcPr>
            <w:tcW w:w="1154" w:type="dxa"/>
          </w:tcPr>
          <w:p w:rsidR="00B36132" w:rsidRPr="00CD5250" w:rsidRDefault="00B36132" w:rsidP="005F4D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6132" w:rsidRPr="00CD5250" w:rsidRDefault="00B36132" w:rsidP="005F4D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B36132" w:rsidRDefault="00B36132" w:rsidP="00EF45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 faire</w:t>
            </w:r>
          </w:p>
        </w:tc>
        <w:tc>
          <w:tcPr>
            <w:tcW w:w="850" w:type="dxa"/>
            <w:vAlign w:val="center"/>
          </w:tcPr>
          <w:p w:rsidR="00B36132" w:rsidRDefault="00B36132" w:rsidP="0090301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36132" w:rsidTr="00C751E3">
        <w:tc>
          <w:tcPr>
            <w:tcW w:w="1559" w:type="dxa"/>
            <w:vMerge/>
            <w:shd w:val="clear" w:color="auto" w:fill="66FF66"/>
            <w:vAlign w:val="center"/>
          </w:tcPr>
          <w:p w:rsidR="00B36132" w:rsidRPr="008A2F03" w:rsidRDefault="00B36132" w:rsidP="008A2F03">
            <w:pPr>
              <w:jc w:val="center"/>
              <w:rPr>
                <w:rFonts w:ascii="Calibri" w:hAnsi="Calibri"/>
                <w:b/>
                <w:sz w:val="44"/>
                <w:szCs w:val="44"/>
              </w:rPr>
            </w:pPr>
          </w:p>
        </w:tc>
        <w:tc>
          <w:tcPr>
            <w:tcW w:w="1559" w:type="dxa"/>
            <w:vAlign w:val="center"/>
          </w:tcPr>
          <w:p w:rsidR="00B36132" w:rsidRDefault="00B36132" w:rsidP="005F4DA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Gestion du linge perdu ou laissé après le décès d’un résident/patient</w:t>
            </w:r>
          </w:p>
        </w:tc>
        <w:tc>
          <w:tcPr>
            <w:tcW w:w="5938" w:type="dxa"/>
          </w:tcPr>
          <w:p w:rsidR="00B36132" w:rsidRDefault="00B36132" w:rsidP="005F4DAE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Finaliser le travail commencé (voir aspect contractuel)</w:t>
            </w:r>
          </w:p>
        </w:tc>
        <w:tc>
          <w:tcPr>
            <w:tcW w:w="1417" w:type="dxa"/>
            <w:vAlign w:val="center"/>
          </w:tcPr>
          <w:p w:rsidR="00B36132" w:rsidRDefault="00B36132" w:rsidP="0090301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DL + CDM + LD</w:t>
            </w:r>
          </w:p>
        </w:tc>
        <w:tc>
          <w:tcPr>
            <w:tcW w:w="1275" w:type="dxa"/>
            <w:vAlign w:val="center"/>
          </w:tcPr>
          <w:p w:rsidR="00B36132" w:rsidRDefault="00C751E3" w:rsidP="00C751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2014</w:t>
            </w:r>
          </w:p>
        </w:tc>
        <w:tc>
          <w:tcPr>
            <w:tcW w:w="1154" w:type="dxa"/>
          </w:tcPr>
          <w:p w:rsidR="00B36132" w:rsidRPr="00CD5250" w:rsidRDefault="00B36132" w:rsidP="005F4D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6132" w:rsidRPr="00CD5250" w:rsidRDefault="00B36132" w:rsidP="005F4D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B36132" w:rsidRDefault="00B36132" w:rsidP="00EF45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 cours</w:t>
            </w:r>
          </w:p>
        </w:tc>
        <w:tc>
          <w:tcPr>
            <w:tcW w:w="850" w:type="dxa"/>
            <w:vAlign w:val="center"/>
          </w:tcPr>
          <w:p w:rsidR="00B36132" w:rsidRDefault="00B36132" w:rsidP="0090301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36132" w:rsidTr="00C751E3">
        <w:tc>
          <w:tcPr>
            <w:tcW w:w="1559" w:type="dxa"/>
            <w:vMerge/>
            <w:shd w:val="clear" w:color="auto" w:fill="66FF66"/>
            <w:vAlign w:val="center"/>
          </w:tcPr>
          <w:p w:rsidR="00B36132" w:rsidRPr="008A2F03" w:rsidRDefault="00B36132" w:rsidP="008A2F03">
            <w:pPr>
              <w:jc w:val="center"/>
              <w:rPr>
                <w:rFonts w:ascii="Calibri" w:hAnsi="Calibri"/>
                <w:b/>
                <w:sz w:val="44"/>
                <w:szCs w:val="44"/>
              </w:rPr>
            </w:pPr>
          </w:p>
        </w:tc>
        <w:tc>
          <w:tcPr>
            <w:tcW w:w="1559" w:type="dxa"/>
            <w:vAlign w:val="center"/>
          </w:tcPr>
          <w:p w:rsidR="00B36132" w:rsidRDefault="00B36132" w:rsidP="005F4DA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Améliorer la distribution et le rangement du linge de nos résidents</w:t>
            </w:r>
          </w:p>
        </w:tc>
        <w:tc>
          <w:tcPr>
            <w:tcW w:w="5938" w:type="dxa"/>
          </w:tcPr>
          <w:p w:rsidR="00B36132" w:rsidRDefault="00B36132" w:rsidP="005F4DAE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Revoir et déterminer définitivement le « qui fait quoi » dans le circuit du linge du résident</w:t>
            </w:r>
          </w:p>
          <w:p w:rsidR="00B36132" w:rsidRDefault="00B36132" w:rsidP="005F4DAE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Définir un rangement type</w:t>
            </w:r>
          </w:p>
        </w:tc>
        <w:tc>
          <w:tcPr>
            <w:tcW w:w="1417" w:type="dxa"/>
            <w:vAlign w:val="center"/>
          </w:tcPr>
          <w:p w:rsidR="00B36132" w:rsidRDefault="00B36132" w:rsidP="0090301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LD + logisticien « linge » + groupe logistique + référents « linge »</w:t>
            </w:r>
          </w:p>
        </w:tc>
        <w:tc>
          <w:tcPr>
            <w:tcW w:w="1275" w:type="dxa"/>
            <w:vAlign w:val="center"/>
          </w:tcPr>
          <w:p w:rsidR="00B36132" w:rsidRDefault="00C751E3" w:rsidP="00C751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2013-2014</w:t>
            </w:r>
          </w:p>
        </w:tc>
        <w:tc>
          <w:tcPr>
            <w:tcW w:w="1154" w:type="dxa"/>
          </w:tcPr>
          <w:p w:rsidR="00B36132" w:rsidRPr="00CD5250" w:rsidRDefault="00B36132" w:rsidP="005F4D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6132" w:rsidRPr="00CD5250" w:rsidRDefault="00B36132" w:rsidP="005F4D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B36132" w:rsidRDefault="00B36132" w:rsidP="00EF45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 faire</w:t>
            </w:r>
          </w:p>
        </w:tc>
        <w:tc>
          <w:tcPr>
            <w:tcW w:w="850" w:type="dxa"/>
            <w:vAlign w:val="center"/>
          </w:tcPr>
          <w:p w:rsidR="00B36132" w:rsidRDefault="00B36132" w:rsidP="0090301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 lien avec COPIL projet de vie pour le NH</w:t>
            </w:r>
          </w:p>
        </w:tc>
      </w:tr>
      <w:tr w:rsidR="00B36132" w:rsidTr="00C751E3">
        <w:tc>
          <w:tcPr>
            <w:tcW w:w="1559" w:type="dxa"/>
            <w:vMerge/>
            <w:shd w:val="clear" w:color="auto" w:fill="66FF66"/>
            <w:vAlign w:val="center"/>
          </w:tcPr>
          <w:p w:rsidR="00B36132" w:rsidRPr="008A2F03" w:rsidRDefault="00B36132" w:rsidP="008A2F03">
            <w:pPr>
              <w:jc w:val="center"/>
              <w:rPr>
                <w:rFonts w:ascii="Calibri" w:hAnsi="Calibri"/>
                <w:b/>
                <w:sz w:val="44"/>
                <w:szCs w:val="44"/>
              </w:rPr>
            </w:pPr>
          </w:p>
        </w:tc>
        <w:tc>
          <w:tcPr>
            <w:tcW w:w="1559" w:type="dxa"/>
            <w:vAlign w:val="center"/>
          </w:tcPr>
          <w:p w:rsidR="00B36132" w:rsidRDefault="00B36132" w:rsidP="005F4DA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Optimiser la disponibilité du linge hôtelier</w:t>
            </w:r>
          </w:p>
        </w:tc>
        <w:tc>
          <w:tcPr>
            <w:tcW w:w="5938" w:type="dxa"/>
          </w:tcPr>
          <w:p w:rsidR="00B36132" w:rsidRDefault="00B36132" w:rsidP="005F4DAE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Définir une méthode pour déterminer les dotations quotidiennes (formaliser), hors draps et taies</w:t>
            </w:r>
          </w:p>
          <w:p w:rsidR="00B36132" w:rsidRDefault="00B36132" w:rsidP="00AD2ECA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Suivi du stock – statistiques </w:t>
            </w:r>
          </w:p>
        </w:tc>
        <w:tc>
          <w:tcPr>
            <w:tcW w:w="1417" w:type="dxa"/>
            <w:vAlign w:val="center"/>
          </w:tcPr>
          <w:p w:rsidR="00B36132" w:rsidRDefault="00B36132" w:rsidP="0090301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LD + référents « linge »</w:t>
            </w:r>
          </w:p>
        </w:tc>
        <w:tc>
          <w:tcPr>
            <w:tcW w:w="1275" w:type="dxa"/>
            <w:vAlign w:val="center"/>
          </w:tcPr>
          <w:p w:rsidR="00B36132" w:rsidRDefault="00C751E3" w:rsidP="00C751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2013</w:t>
            </w:r>
          </w:p>
        </w:tc>
        <w:tc>
          <w:tcPr>
            <w:tcW w:w="1154" w:type="dxa"/>
          </w:tcPr>
          <w:p w:rsidR="00B36132" w:rsidRPr="00CD5250" w:rsidRDefault="00B36132" w:rsidP="005F4D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6132" w:rsidRPr="00CD5250" w:rsidRDefault="00B36132" w:rsidP="005F4D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B36132" w:rsidRDefault="00B36132" w:rsidP="00EF45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 faire</w:t>
            </w:r>
          </w:p>
        </w:tc>
        <w:tc>
          <w:tcPr>
            <w:tcW w:w="850" w:type="dxa"/>
            <w:vAlign w:val="center"/>
          </w:tcPr>
          <w:p w:rsidR="00B36132" w:rsidRDefault="00B36132" w:rsidP="0090301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36132" w:rsidTr="00C751E3">
        <w:tc>
          <w:tcPr>
            <w:tcW w:w="1559" w:type="dxa"/>
            <w:vMerge/>
            <w:shd w:val="clear" w:color="auto" w:fill="66FF66"/>
            <w:vAlign w:val="center"/>
          </w:tcPr>
          <w:p w:rsidR="00B36132" w:rsidRPr="008A2F03" w:rsidRDefault="00B36132" w:rsidP="008A2F03">
            <w:pPr>
              <w:jc w:val="center"/>
              <w:rPr>
                <w:rFonts w:ascii="Calibri" w:hAnsi="Calibri"/>
                <w:b/>
                <w:sz w:val="44"/>
                <w:szCs w:val="44"/>
              </w:rPr>
            </w:pPr>
          </w:p>
        </w:tc>
        <w:tc>
          <w:tcPr>
            <w:tcW w:w="1559" w:type="dxa"/>
            <w:vAlign w:val="center"/>
          </w:tcPr>
          <w:p w:rsidR="00B36132" w:rsidRDefault="00B36132" w:rsidP="005F4DA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Tenue personnel</w:t>
            </w:r>
          </w:p>
        </w:tc>
        <w:tc>
          <w:tcPr>
            <w:tcW w:w="5938" w:type="dxa"/>
          </w:tcPr>
          <w:p w:rsidR="00B36132" w:rsidRDefault="00B36132" w:rsidP="005F4DAE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Poursuivre la réflexion de l’identification des agents par les tenues de couleur (Bâtiment central)</w:t>
            </w:r>
          </w:p>
          <w:p w:rsidR="00B36132" w:rsidRDefault="00B36132" w:rsidP="005F4DAE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Travailler sur les tenues des agents du NH</w:t>
            </w:r>
          </w:p>
          <w:p w:rsidR="00B36132" w:rsidRDefault="00B36132" w:rsidP="00B36132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Apporter une note « ambiance restaurant » avec une tenue de service pour l’équipe restauration.</w:t>
            </w:r>
          </w:p>
        </w:tc>
        <w:tc>
          <w:tcPr>
            <w:tcW w:w="1417" w:type="dxa"/>
            <w:vAlign w:val="center"/>
          </w:tcPr>
          <w:p w:rsidR="00B36132" w:rsidRPr="00B36132" w:rsidRDefault="00B36132" w:rsidP="00903012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B36132">
              <w:rPr>
                <w:rFonts w:ascii="Calibri" w:hAnsi="Calibri"/>
                <w:sz w:val="20"/>
                <w:szCs w:val="20"/>
                <w:lang w:val="en-US"/>
              </w:rPr>
              <w:t>LD + CDM + JPV + ASA + AB</w:t>
            </w:r>
          </w:p>
        </w:tc>
        <w:tc>
          <w:tcPr>
            <w:tcW w:w="1275" w:type="dxa"/>
            <w:vAlign w:val="center"/>
          </w:tcPr>
          <w:p w:rsidR="00B36132" w:rsidRPr="00B36132" w:rsidRDefault="00C751E3" w:rsidP="00C751E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154" w:type="dxa"/>
          </w:tcPr>
          <w:p w:rsidR="00B36132" w:rsidRPr="00B36132" w:rsidRDefault="00B36132" w:rsidP="005F4DAE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B36132" w:rsidRPr="00B36132" w:rsidRDefault="00B36132" w:rsidP="005F4DAE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</w:tcPr>
          <w:p w:rsidR="00B36132" w:rsidRDefault="00B36132" w:rsidP="005F4DA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 cours</w:t>
            </w:r>
          </w:p>
          <w:p w:rsidR="00B36132" w:rsidRDefault="00B36132" w:rsidP="005F4DAE">
            <w:pPr>
              <w:rPr>
                <w:rFonts w:ascii="Calibri" w:hAnsi="Calibri"/>
                <w:sz w:val="20"/>
                <w:szCs w:val="20"/>
              </w:rPr>
            </w:pPr>
          </w:p>
          <w:p w:rsidR="00B36132" w:rsidRDefault="00B36132" w:rsidP="005F4DA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 faire</w:t>
            </w:r>
          </w:p>
          <w:p w:rsidR="00B36132" w:rsidRDefault="00B36132" w:rsidP="005F4DA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 cours</w:t>
            </w:r>
          </w:p>
        </w:tc>
        <w:tc>
          <w:tcPr>
            <w:tcW w:w="850" w:type="dxa"/>
            <w:vAlign w:val="center"/>
          </w:tcPr>
          <w:p w:rsidR="00B36132" w:rsidRDefault="00B36132" w:rsidP="0090301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36132" w:rsidTr="00C751E3">
        <w:tc>
          <w:tcPr>
            <w:tcW w:w="1559" w:type="dxa"/>
            <w:vMerge/>
            <w:shd w:val="clear" w:color="auto" w:fill="66FF66"/>
            <w:vAlign w:val="center"/>
          </w:tcPr>
          <w:p w:rsidR="00B36132" w:rsidRPr="008A2F03" w:rsidRDefault="00B36132" w:rsidP="008A2F03">
            <w:pPr>
              <w:jc w:val="center"/>
              <w:rPr>
                <w:rFonts w:ascii="Calibri" w:hAnsi="Calibri"/>
                <w:b/>
                <w:sz w:val="44"/>
                <w:szCs w:val="44"/>
              </w:rPr>
            </w:pPr>
          </w:p>
        </w:tc>
        <w:tc>
          <w:tcPr>
            <w:tcW w:w="1559" w:type="dxa"/>
            <w:vAlign w:val="center"/>
          </w:tcPr>
          <w:p w:rsidR="00B36132" w:rsidRDefault="00B36132" w:rsidP="005F4DA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Mettre en place la méthode RABC</w:t>
            </w:r>
          </w:p>
        </w:tc>
        <w:tc>
          <w:tcPr>
            <w:tcW w:w="5938" w:type="dxa"/>
          </w:tcPr>
          <w:p w:rsidR="00B36132" w:rsidRDefault="00B36132" w:rsidP="005F4DAE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Définir les possibilités d’application de cette méthode</w:t>
            </w:r>
          </w:p>
          <w:p w:rsidR="00B36132" w:rsidRDefault="00B36132" w:rsidP="005F4DAE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Rédaction et formalisation</w:t>
            </w:r>
          </w:p>
          <w:p w:rsidR="00B36132" w:rsidRDefault="00B36132" w:rsidP="005F4DAE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Formation </w:t>
            </w:r>
          </w:p>
        </w:tc>
        <w:tc>
          <w:tcPr>
            <w:tcW w:w="1417" w:type="dxa"/>
            <w:vAlign w:val="center"/>
          </w:tcPr>
          <w:p w:rsidR="00B36132" w:rsidRPr="00B36132" w:rsidRDefault="00B36132" w:rsidP="0090301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LD + JPV + SC</w:t>
            </w:r>
          </w:p>
        </w:tc>
        <w:tc>
          <w:tcPr>
            <w:tcW w:w="1275" w:type="dxa"/>
            <w:vAlign w:val="center"/>
          </w:tcPr>
          <w:p w:rsidR="00B36132" w:rsidRPr="00B36132" w:rsidRDefault="00C751E3" w:rsidP="00C751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2014</w:t>
            </w:r>
          </w:p>
        </w:tc>
        <w:tc>
          <w:tcPr>
            <w:tcW w:w="1154" w:type="dxa"/>
          </w:tcPr>
          <w:p w:rsidR="00B36132" w:rsidRPr="00B36132" w:rsidRDefault="00B36132" w:rsidP="005F4D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6132" w:rsidRPr="00B36132" w:rsidRDefault="00B36132" w:rsidP="005F4D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B36132" w:rsidRDefault="00B36132" w:rsidP="00EF45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 faire</w:t>
            </w:r>
          </w:p>
        </w:tc>
        <w:tc>
          <w:tcPr>
            <w:tcW w:w="850" w:type="dxa"/>
            <w:vAlign w:val="center"/>
          </w:tcPr>
          <w:p w:rsidR="00B36132" w:rsidRDefault="00B36132" w:rsidP="0090301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36132" w:rsidTr="00C751E3">
        <w:tc>
          <w:tcPr>
            <w:tcW w:w="1559" w:type="dxa"/>
            <w:vMerge/>
            <w:shd w:val="clear" w:color="auto" w:fill="66FF66"/>
            <w:vAlign w:val="center"/>
          </w:tcPr>
          <w:p w:rsidR="00B36132" w:rsidRPr="008A2F03" w:rsidRDefault="00B36132" w:rsidP="008A2F03">
            <w:pPr>
              <w:jc w:val="center"/>
              <w:rPr>
                <w:rFonts w:ascii="Calibri" w:hAnsi="Calibri"/>
                <w:b/>
                <w:sz w:val="44"/>
                <w:szCs w:val="44"/>
              </w:rPr>
            </w:pPr>
          </w:p>
        </w:tc>
        <w:tc>
          <w:tcPr>
            <w:tcW w:w="1559" w:type="dxa"/>
            <w:vAlign w:val="center"/>
          </w:tcPr>
          <w:p w:rsidR="00B36132" w:rsidRDefault="00B36132" w:rsidP="005F4DA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Qualité microbiologique du linge</w:t>
            </w:r>
          </w:p>
        </w:tc>
        <w:tc>
          <w:tcPr>
            <w:tcW w:w="5938" w:type="dxa"/>
          </w:tcPr>
          <w:p w:rsidR="00B36132" w:rsidRDefault="00B36132" w:rsidP="005F4DAE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Mettre notre procédure en conformité avec le protocole du 15/0/2010 ou revoir celui-ci</w:t>
            </w:r>
          </w:p>
        </w:tc>
        <w:tc>
          <w:tcPr>
            <w:tcW w:w="1417" w:type="dxa"/>
            <w:vAlign w:val="center"/>
          </w:tcPr>
          <w:p w:rsidR="00B36132" w:rsidRDefault="00B36132" w:rsidP="0090301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LD + SC</w:t>
            </w:r>
          </w:p>
        </w:tc>
        <w:tc>
          <w:tcPr>
            <w:tcW w:w="1275" w:type="dxa"/>
            <w:vAlign w:val="center"/>
          </w:tcPr>
          <w:p w:rsidR="00B36132" w:rsidRPr="00B36132" w:rsidRDefault="00C751E3" w:rsidP="00C751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2014</w:t>
            </w:r>
          </w:p>
        </w:tc>
        <w:tc>
          <w:tcPr>
            <w:tcW w:w="1154" w:type="dxa"/>
          </w:tcPr>
          <w:p w:rsidR="00B36132" w:rsidRPr="00B36132" w:rsidRDefault="00B36132" w:rsidP="005F4D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6132" w:rsidRPr="00B36132" w:rsidRDefault="00B36132" w:rsidP="005F4D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B36132" w:rsidRDefault="00B36132" w:rsidP="00EF45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 cours</w:t>
            </w:r>
          </w:p>
        </w:tc>
        <w:tc>
          <w:tcPr>
            <w:tcW w:w="850" w:type="dxa"/>
            <w:vAlign w:val="center"/>
          </w:tcPr>
          <w:p w:rsidR="00B36132" w:rsidRDefault="00B36132" w:rsidP="0090301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A2F03" w:rsidRDefault="008A2F03" w:rsidP="00CD5250">
      <w:pPr>
        <w:jc w:val="center"/>
      </w:pPr>
    </w:p>
    <w:p w:rsidR="008A2F03" w:rsidRDefault="008A2F03">
      <w:r>
        <w:br w:type="page"/>
      </w:r>
    </w:p>
    <w:tbl>
      <w:tblPr>
        <w:tblStyle w:val="Grilledutableau"/>
        <w:tblW w:w="16302" w:type="dxa"/>
        <w:tblInd w:w="-318" w:type="dxa"/>
        <w:tblLook w:val="04A0"/>
      </w:tblPr>
      <w:tblGrid>
        <w:gridCol w:w="1559"/>
        <w:gridCol w:w="1559"/>
        <w:gridCol w:w="5938"/>
        <w:gridCol w:w="1417"/>
        <w:gridCol w:w="1275"/>
        <w:gridCol w:w="1154"/>
        <w:gridCol w:w="1417"/>
        <w:gridCol w:w="1133"/>
        <w:gridCol w:w="850"/>
      </w:tblGrid>
      <w:tr w:rsidR="008A2F03" w:rsidRPr="00CD5250" w:rsidTr="00903012">
        <w:tc>
          <w:tcPr>
            <w:tcW w:w="1559" w:type="dxa"/>
            <w:vAlign w:val="center"/>
          </w:tcPr>
          <w:p w:rsidR="008A2F03" w:rsidRPr="006B6E86" w:rsidRDefault="008A2F03" w:rsidP="008A2F0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B6E86">
              <w:rPr>
                <w:rFonts w:ascii="Calibri" w:hAnsi="Calibri"/>
                <w:b/>
                <w:sz w:val="20"/>
                <w:szCs w:val="20"/>
              </w:rPr>
              <w:lastRenderedPageBreak/>
              <w:t>Objectifs fondamentaux</w:t>
            </w:r>
          </w:p>
        </w:tc>
        <w:tc>
          <w:tcPr>
            <w:tcW w:w="1559" w:type="dxa"/>
            <w:vAlign w:val="center"/>
          </w:tcPr>
          <w:p w:rsidR="008A2F03" w:rsidRPr="00CD5250" w:rsidRDefault="008A2F03" w:rsidP="008A2F0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D5250">
              <w:rPr>
                <w:rFonts w:ascii="Calibri" w:hAnsi="Calibri"/>
                <w:sz w:val="20"/>
                <w:szCs w:val="20"/>
              </w:rPr>
              <w:t>Objectifs opérationnels</w:t>
            </w:r>
          </w:p>
        </w:tc>
        <w:tc>
          <w:tcPr>
            <w:tcW w:w="5938" w:type="dxa"/>
            <w:vAlign w:val="center"/>
          </w:tcPr>
          <w:p w:rsidR="008A2F03" w:rsidRPr="00CD5250" w:rsidRDefault="008A2F03" w:rsidP="008A2F0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D5250">
              <w:rPr>
                <w:rFonts w:ascii="Calibri" w:hAnsi="Calibri"/>
                <w:sz w:val="20"/>
                <w:szCs w:val="20"/>
              </w:rPr>
              <w:t>Premiers éléments des fiches actions</w:t>
            </w:r>
          </w:p>
        </w:tc>
        <w:tc>
          <w:tcPr>
            <w:tcW w:w="1417" w:type="dxa"/>
            <w:vAlign w:val="center"/>
          </w:tcPr>
          <w:p w:rsidR="008A2F03" w:rsidRPr="00CD5250" w:rsidRDefault="008A2F03" w:rsidP="0090301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D5250">
              <w:rPr>
                <w:rFonts w:ascii="Calibri" w:hAnsi="Calibri"/>
                <w:sz w:val="20"/>
                <w:szCs w:val="20"/>
              </w:rPr>
              <w:t>Groupe de travail</w:t>
            </w:r>
          </w:p>
        </w:tc>
        <w:tc>
          <w:tcPr>
            <w:tcW w:w="1275" w:type="dxa"/>
            <w:vAlign w:val="center"/>
          </w:tcPr>
          <w:p w:rsidR="008A2F03" w:rsidRPr="00CD5250" w:rsidRDefault="008A2F03" w:rsidP="008A2F0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D5250">
              <w:rPr>
                <w:rFonts w:ascii="Calibri" w:hAnsi="Calibri"/>
                <w:sz w:val="20"/>
                <w:szCs w:val="20"/>
              </w:rPr>
              <w:t>Calendrier prévisionnel</w:t>
            </w:r>
          </w:p>
        </w:tc>
        <w:tc>
          <w:tcPr>
            <w:tcW w:w="1154" w:type="dxa"/>
            <w:vAlign w:val="center"/>
          </w:tcPr>
          <w:p w:rsidR="008A2F03" w:rsidRPr="00CD5250" w:rsidRDefault="008A2F03" w:rsidP="008A2F0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D5250">
              <w:rPr>
                <w:rFonts w:ascii="Calibri" w:hAnsi="Calibri"/>
                <w:sz w:val="20"/>
                <w:szCs w:val="20"/>
              </w:rPr>
              <w:t>Priorisation des actions</w:t>
            </w:r>
          </w:p>
        </w:tc>
        <w:tc>
          <w:tcPr>
            <w:tcW w:w="1417" w:type="dxa"/>
            <w:vAlign w:val="center"/>
          </w:tcPr>
          <w:p w:rsidR="008A2F03" w:rsidRPr="00CD5250" w:rsidRDefault="008A2F03" w:rsidP="008A2F0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D5250">
              <w:rPr>
                <w:rFonts w:ascii="Calibri" w:hAnsi="Calibri"/>
                <w:sz w:val="20"/>
                <w:szCs w:val="20"/>
              </w:rPr>
              <w:t>Indicateur</w:t>
            </w:r>
          </w:p>
          <w:p w:rsidR="008A2F03" w:rsidRPr="00CD5250" w:rsidRDefault="008A2F03" w:rsidP="008A2F0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D5250">
              <w:rPr>
                <w:rFonts w:ascii="Calibri" w:hAnsi="Calibri"/>
                <w:sz w:val="20"/>
                <w:szCs w:val="20"/>
              </w:rPr>
              <w:t>Eléments de preuve</w:t>
            </w:r>
          </w:p>
        </w:tc>
        <w:tc>
          <w:tcPr>
            <w:tcW w:w="1133" w:type="dxa"/>
            <w:vAlign w:val="center"/>
          </w:tcPr>
          <w:p w:rsidR="008A2F03" w:rsidRPr="00CD5250" w:rsidRDefault="008A2F03" w:rsidP="008A2F0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D5250">
              <w:rPr>
                <w:rFonts w:ascii="Calibri" w:hAnsi="Calibri"/>
                <w:sz w:val="20"/>
                <w:szCs w:val="20"/>
              </w:rPr>
              <w:t>Etat d’</w:t>
            </w:r>
            <w:proofErr w:type="spellStart"/>
            <w:r w:rsidRPr="00CD5250">
              <w:rPr>
                <w:rFonts w:ascii="Calibri" w:hAnsi="Calibri"/>
                <w:sz w:val="20"/>
                <w:szCs w:val="20"/>
              </w:rPr>
              <w:t>avan</w:t>
            </w:r>
            <w:r>
              <w:rPr>
                <w:rFonts w:ascii="Calibri" w:hAnsi="Calibri"/>
                <w:sz w:val="20"/>
                <w:szCs w:val="20"/>
              </w:rPr>
              <w:t>-</w:t>
            </w:r>
            <w:r w:rsidRPr="00CD5250">
              <w:rPr>
                <w:rFonts w:ascii="Calibri" w:hAnsi="Calibri"/>
                <w:sz w:val="20"/>
                <w:szCs w:val="20"/>
              </w:rPr>
              <w:t>cement</w:t>
            </w:r>
            <w:proofErr w:type="spellEnd"/>
          </w:p>
        </w:tc>
        <w:tc>
          <w:tcPr>
            <w:tcW w:w="850" w:type="dxa"/>
            <w:vAlign w:val="center"/>
          </w:tcPr>
          <w:p w:rsidR="008A2F03" w:rsidRPr="00CD5250" w:rsidRDefault="008A2F03" w:rsidP="0090301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D5250">
              <w:rPr>
                <w:rFonts w:ascii="Calibri" w:hAnsi="Calibri"/>
                <w:sz w:val="20"/>
                <w:szCs w:val="20"/>
              </w:rPr>
              <w:t>Suivi</w:t>
            </w:r>
          </w:p>
        </w:tc>
      </w:tr>
      <w:tr w:rsidR="004F02A1" w:rsidTr="00C751E3">
        <w:tc>
          <w:tcPr>
            <w:tcW w:w="1559" w:type="dxa"/>
            <w:vMerge w:val="restart"/>
            <w:shd w:val="clear" w:color="auto" w:fill="00FFFF"/>
            <w:textDirection w:val="btLr"/>
            <w:vAlign w:val="center"/>
          </w:tcPr>
          <w:p w:rsidR="004F02A1" w:rsidRPr="004F02A1" w:rsidRDefault="004F02A1" w:rsidP="008A2F03">
            <w:pPr>
              <w:ind w:left="113" w:right="113"/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4F02A1">
              <w:rPr>
                <w:rFonts w:ascii="Calibri" w:hAnsi="Calibri"/>
                <w:b/>
                <w:sz w:val="40"/>
                <w:szCs w:val="40"/>
              </w:rPr>
              <w:t>Développer la qualité de notre prestation hôtelière</w:t>
            </w:r>
          </w:p>
        </w:tc>
        <w:tc>
          <w:tcPr>
            <w:tcW w:w="1559" w:type="dxa"/>
            <w:vAlign w:val="center"/>
          </w:tcPr>
          <w:p w:rsidR="004F02A1" w:rsidRDefault="004F02A1" w:rsidP="008A2F0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Assurer un nettoyage de qualité en toute circonstance</w:t>
            </w:r>
          </w:p>
        </w:tc>
        <w:tc>
          <w:tcPr>
            <w:tcW w:w="5938" w:type="dxa"/>
          </w:tcPr>
          <w:p w:rsidR="004F02A1" w:rsidRDefault="004F02A1" w:rsidP="008A2F03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Revoir les fiches de poste du service intérieur et hôtelier</w:t>
            </w:r>
          </w:p>
          <w:p w:rsidR="004F02A1" w:rsidRDefault="004F02A1" w:rsidP="008A2F03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Mutualisation des services : optimiser la polyvalence</w:t>
            </w:r>
          </w:p>
          <w:p w:rsidR="004F02A1" w:rsidRDefault="004F02A1" w:rsidP="008A2F03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Développer la traçabilité</w:t>
            </w:r>
          </w:p>
        </w:tc>
        <w:tc>
          <w:tcPr>
            <w:tcW w:w="1417" w:type="dxa"/>
            <w:vAlign w:val="center"/>
          </w:tcPr>
          <w:p w:rsidR="004F02A1" w:rsidRPr="006437C2" w:rsidRDefault="004F02A1" w:rsidP="00903012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6437C2">
              <w:rPr>
                <w:rFonts w:ascii="Calibri" w:hAnsi="Calibri"/>
                <w:sz w:val="20"/>
                <w:szCs w:val="20"/>
                <w:lang w:val="en-US"/>
              </w:rPr>
              <w:t>JPV + MJB + MB + SL + PL</w:t>
            </w:r>
          </w:p>
        </w:tc>
        <w:tc>
          <w:tcPr>
            <w:tcW w:w="1275" w:type="dxa"/>
            <w:vAlign w:val="center"/>
          </w:tcPr>
          <w:p w:rsidR="004F02A1" w:rsidRPr="006437C2" w:rsidRDefault="001C512A" w:rsidP="00C751E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2013-2014</w:t>
            </w:r>
          </w:p>
        </w:tc>
        <w:tc>
          <w:tcPr>
            <w:tcW w:w="1154" w:type="dxa"/>
          </w:tcPr>
          <w:p w:rsidR="004F02A1" w:rsidRPr="006437C2" w:rsidRDefault="004F02A1" w:rsidP="008A2F03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4F02A1" w:rsidRPr="006437C2" w:rsidRDefault="004F02A1" w:rsidP="008A2F03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Align w:val="center"/>
          </w:tcPr>
          <w:p w:rsidR="004F02A1" w:rsidRDefault="004F02A1" w:rsidP="00EF45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 faire</w:t>
            </w:r>
          </w:p>
          <w:p w:rsidR="004F02A1" w:rsidRDefault="004F02A1" w:rsidP="00EF45C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F02A1" w:rsidRDefault="004F02A1" w:rsidP="0090301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Lien avec CLIN</w:t>
            </w:r>
          </w:p>
        </w:tc>
      </w:tr>
      <w:tr w:rsidR="004F02A1" w:rsidTr="00C751E3">
        <w:tc>
          <w:tcPr>
            <w:tcW w:w="1559" w:type="dxa"/>
            <w:vMerge/>
            <w:shd w:val="clear" w:color="auto" w:fill="00FFFF"/>
            <w:vAlign w:val="center"/>
          </w:tcPr>
          <w:p w:rsidR="004F02A1" w:rsidRPr="008A2F03" w:rsidRDefault="004F02A1" w:rsidP="008A2F03">
            <w:pPr>
              <w:jc w:val="center"/>
              <w:rPr>
                <w:rFonts w:ascii="Calibri" w:hAnsi="Calibri"/>
                <w:b/>
                <w:sz w:val="44"/>
                <w:szCs w:val="44"/>
              </w:rPr>
            </w:pPr>
          </w:p>
        </w:tc>
        <w:tc>
          <w:tcPr>
            <w:tcW w:w="1559" w:type="dxa"/>
            <w:vAlign w:val="center"/>
          </w:tcPr>
          <w:p w:rsidR="004F02A1" w:rsidRDefault="004F02A1" w:rsidP="008A2F0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S’assurer de la qualité de notre bio-nettoyage</w:t>
            </w:r>
          </w:p>
        </w:tc>
        <w:tc>
          <w:tcPr>
            <w:tcW w:w="5938" w:type="dxa"/>
          </w:tcPr>
          <w:p w:rsidR="004F02A1" w:rsidRDefault="004F02A1" w:rsidP="008A2F03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Formation</w:t>
            </w:r>
          </w:p>
          <w:p w:rsidR="004F02A1" w:rsidRDefault="004F02A1" w:rsidP="008A2F03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Mise en place d’autocontrôle trimestriel sur chaque site</w:t>
            </w:r>
          </w:p>
          <w:p w:rsidR="004F02A1" w:rsidRDefault="004F02A1" w:rsidP="008A2F03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Mise en place de prélèvements microbiologiques</w:t>
            </w:r>
          </w:p>
          <w:p w:rsidR="004F02A1" w:rsidRDefault="004F02A1" w:rsidP="008A2F03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 de présence sur NH et Golf</w:t>
            </w:r>
          </w:p>
        </w:tc>
        <w:tc>
          <w:tcPr>
            <w:tcW w:w="1417" w:type="dxa"/>
            <w:vAlign w:val="center"/>
          </w:tcPr>
          <w:p w:rsidR="004F02A1" w:rsidRPr="006437C2" w:rsidRDefault="004F02A1" w:rsidP="00903012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6437C2">
              <w:rPr>
                <w:rFonts w:ascii="Calibri" w:hAnsi="Calibri"/>
                <w:sz w:val="20"/>
                <w:szCs w:val="20"/>
                <w:lang w:val="en-US"/>
              </w:rPr>
              <w:t>MPC + MD + JPV + MJB + MB</w:t>
            </w:r>
          </w:p>
        </w:tc>
        <w:tc>
          <w:tcPr>
            <w:tcW w:w="1275" w:type="dxa"/>
            <w:vAlign w:val="center"/>
          </w:tcPr>
          <w:p w:rsidR="004F02A1" w:rsidRPr="006437C2" w:rsidRDefault="00C751E3" w:rsidP="00C751E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2015</w:t>
            </w:r>
          </w:p>
        </w:tc>
        <w:tc>
          <w:tcPr>
            <w:tcW w:w="1154" w:type="dxa"/>
          </w:tcPr>
          <w:p w:rsidR="004F02A1" w:rsidRPr="006437C2" w:rsidRDefault="004F02A1" w:rsidP="008A2F03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4F02A1" w:rsidRPr="006437C2" w:rsidRDefault="004F02A1" w:rsidP="008A2F03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Align w:val="center"/>
          </w:tcPr>
          <w:p w:rsidR="004F02A1" w:rsidRDefault="004F02A1" w:rsidP="00EF45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 faire</w:t>
            </w:r>
          </w:p>
        </w:tc>
        <w:tc>
          <w:tcPr>
            <w:tcW w:w="850" w:type="dxa"/>
            <w:vAlign w:val="center"/>
          </w:tcPr>
          <w:p w:rsidR="004F02A1" w:rsidRDefault="004F02A1" w:rsidP="0090301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Lien avec CLIN</w:t>
            </w:r>
          </w:p>
        </w:tc>
      </w:tr>
      <w:tr w:rsidR="004F02A1" w:rsidTr="00C751E3">
        <w:tc>
          <w:tcPr>
            <w:tcW w:w="1559" w:type="dxa"/>
            <w:vMerge/>
            <w:shd w:val="clear" w:color="auto" w:fill="00FFFF"/>
            <w:vAlign w:val="center"/>
          </w:tcPr>
          <w:p w:rsidR="004F02A1" w:rsidRPr="008A2F03" w:rsidRDefault="004F02A1" w:rsidP="008A2F03">
            <w:pPr>
              <w:jc w:val="center"/>
              <w:rPr>
                <w:rFonts w:ascii="Calibri" w:hAnsi="Calibri"/>
                <w:b/>
                <w:sz w:val="44"/>
                <w:szCs w:val="44"/>
              </w:rPr>
            </w:pPr>
          </w:p>
        </w:tc>
        <w:tc>
          <w:tcPr>
            <w:tcW w:w="1559" w:type="dxa"/>
            <w:vAlign w:val="center"/>
          </w:tcPr>
          <w:p w:rsidR="004F02A1" w:rsidRDefault="004F02A1" w:rsidP="008A2F0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Améliorer la qualité de l’entretien du NH</w:t>
            </w:r>
          </w:p>
        </w:tc>
        <w:tc>
          <w:tcPr>
            <w:tcW w:w="5938" w:type="dxa"/>
          </w:tcPr>
          <w:p w:rsidR="004F02A1" w:rsidRDefault="004F02A1" w:rsidP="008A2F03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Assurer une liaison régulière avec la société extérieure de nettoyage</w:t>
            </w:r>
          </w:p>
          <w:p w:rsidR="004F02A1" w:rsidRDefault="004F02A1" w:rsidP="008A2F03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Augmenter la fréquence des audits communs avec la société</w:t>
            </w:r>
          </w:p>
          <w:p w:rsidR="004F02A1" w:rsidRDefault="004F02A1" w:rsidP="008A2F03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Travailler sur la répartition des tâches</w:t>
            </w:r>
          </w:p>
          <w:p w:rsidR="004F02A1" w:rsidRDefault="004F02A1" w:rsidP="008A2F03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Optimiser le nettoyage à fond</w:t>
            </w:r>
          </w:p>
        </w:tc>
        <w:tc>
          <w:tcPr>
            <w:tcW w:w="1417" w:type="dxa"/>
            <w:vAlign w:val="center"/>
          </w:tcPr>
          <w:p w:rsidR="004F02A1" w:rsidRPr="001F212B" w:rsidRDefault="004F02A1" w:rsidP="00903012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1F212B">
              <w:rPr>
                <w:rFonts w:ascii="Calibri" w:hAnsi="Calibri"/>
                <w:sz w:val="20"/>
                <w:szCs w:val="20"/>
                <w:lang w:val="en-US"/>
              </w:rPr>
              <w:t>ASA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+ JPV + MD</w:t>
            </w:r>
            <w:r w:rsidRPr="001F212B">
              <w:rPr>
                <w:rFonts w:ascii="Calibri" w:hAnsi="Calibri"/>
                <w:sz w:val="20"/>
                <w:szCs w:val="20"/>
                <w:lang w:val="en-US"/>
              </w:rPr>
              <w:t xml:space="preserve"> + SC + TFN</w:t>
            </w:r>
          </w:p>
        </w:tc>
        <w:tc>
          <w:tcPr>
            <w:tcW w:w="1275" w:type="dxa"/>
            <w:vAlign w:val="center"/>
          </w:tcPr>
          <w:p w:rsidR="004F02A1" w:rsidRPr="001F212B" w:rsidRDefault="00C751E3" w:rsidP="00C751E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154" w:type="dxa"/>
          </w:tcPr>
          <w:p w:rsidR="004F02A1" w:rsidRPr="001F212B" w:rsidRDefault="004F02A1" w:rsidP="008A2F03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4F02A1" w:rsidRPr="001F212B" w:rsidRDefault="004F02A1" w:rsidP="008A2F03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Align w:val="center"/>
          </w:tcPr>
          <w:p w:rsidR="004F02A1" w:rsidRDefault="004F02A1" w:rsidP="00EF45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 cours</w:t>
            </w:r>
          </w:p>
        </w:tc>
        <w:tc>
          <w:tcPr>
            <w:tcW w:w="850" w:type="dxa"/>
            <w:vAlign w:val="center"/>
          </w:tcPr>
          <w:p w:rsidR="004F02A1" w:rsidRDefault="004F02A1" w:rsidP="0090301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Lien avec CLIN</w:t>
            </w:r>
          </w:p>
        </w:tc>
      </w:tr>
      <w:tr w:rsidR="004F02A1" w:rsidTr="00C751E3"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4F02A1" w:rsidRPr="008A2F03" w:rsidRDefault="004F02A1" w:rsidP="008A2F03">
            <w:pPr>
              <w:jc w:val="center"/>
              <w:rPr>
                <w:rFonts w:ascii="Calibri" w:hAnsi="Calibri"/>
                <w:b/>
                <w:sz w:val="44"/>
                <w:szCs w:val="44"/>
              </w:rPr>
            </w:pPr>
          </w:p>
        </w:tc>
        <w:tc>
          <w:tcPr>
            <w:tcW w:w="1559" w:type="dxa"/>
            <w:vAlign w:val="center"/>
          </w:tcPr>
          <w:p w:rsidR="004F02A1" w:rsidRDefault="004F02A1" w:rsidP="008A2F0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Améliorer notre politique hôtelière</w:t>
            </w:r>
          </w:p>
        </w:tc>
        <w:tc>
          <w:tcPr>
            <w:tcW w:w="5938" w:type="dxa"/>
          </w:tcPr>
          <w:p w:rsidR="004F02A1" w:rsidRDefault="004F02A1" w:rsidP="008A2F03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Créer un référentiel hôtelier </w:t>
            </w:r>
          </w:p>
          <w:p w:rsidR="004F02A1" w:rsidRDefault="004F02A1" w:rsidP="008A2F03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Trouver une méthode d’évaluation</w:t>
            </w:r>
          </w:p>
          <w:p w:rsidR="001C512A" w:rsidRDefault="001C512A" w:rsidP="008A2F03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Programmer les changements des éléments de literie (matelas, couverture…)</w:t>
            </w:r>
          </w:p>
          <w:p w:rsidR="004F02A1" w:rsidRDefault="004F02A1" w:rsidP="008A2F03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Créer un lien entre hôtellerie et travaux</w:t>
            </w:r>
          </w:p>
          <w:p w:rsidR="004F02A1" w:rsidRDefault="004F02A1" w:rsidP="008A2F03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Evaluer une entrée d’un point de vue hôtelier</w:t>
            </w:r>
          </w:p>
          <w:p w:rsidR="004F02A1" w:rsidRDefault="004F02A1" w:rsidP="008A2F03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FEI : rapidité de réponse, correction, action</w:t>
            </w:r>
          </w:p>
          <w:p w:rsidR="004F02A1" w:rsidRDefault="004F02A1" w:rsidP="008A2F03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Réflexion sur TV = moyen de communication</w:t>
            </w:r>
          </w:p>
        </w:tc>
        <w:tc>
          <w:tcPr>
            <w:tcW w:w="1417" w:type="dxa"/>
            <w:vAlign w:val="center"/>
          </w:tcPr>
          <w:p w:rsidR="004F02A1" w:rsidRPr="004F02A1" w:rsidRDefault="004F02A1" w:rsidP="00903012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4F02A1">
              <w:rPr>
                <w:rFonts w:ascii="Calibri" w:hAnsi="Calibri"/>
                <w:sz w:val="20"/>
                <w:szCs w:val="20"/>
                <w:lang w:val="en-US"/>
              </w:rPr>
              <w:t>JPV + MM + ES + MD + GS</w:t>
            </w:r>
          </w:p>
        </w:tc>
        <w:tc>
          <w:tcPr>
            <w:tcW w:w="1275" w:type="dxa"/>
            <w:vAlign w:val="center"/>
          </w:tcPr>
          <w:p w:rsidR="004F02A1" w:rsidRPr="004F02A1" w:rsidRDefault="00C751E3" w:rsidP="00C751E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2015</w:t>
            </w:r>
          </w:p>
        </w:tc>
        <w:tc>
          <w:tcPr>
            <w:tcW w:w="1154" w:type="dxa"/>
          </w:tcPr>
          <w:p w:rsidR="004F02A1" w:rsidRPr="004F02A1" w:rsidRDefault="004F02A1" w:rsidP="008A2F03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4F02A1" w:rsidRPr="004F02A1" w:rsidRDefault="004F02A1" w:rsidP="008A2F03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Align w:val="center"/>
          </w:tcPr>
          <w:p w:rsidR="004F02A1" w:rsidRDefault="004F02A1" w:rsidP="00EF45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 faire</w:t>
            </w:r>
          </w:p>
        </w:tc>
        <w:tc>
          <w:tcPr>
            <w:tcW w:w="850" w:type="dxa"/>
            <w:vAlign w:val="center"/>
          </w:tcPr>
          <w:p w:rsidR="004F02A1" w:rsidRDefault="004F02A1" w:rsidP="0090301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A3253" w:rsidTr="00C751E3">
        <w:tc>
          <w:tcPr>
            <w:tcW w:w="1559" w:type="dxa"/>
            <w:vMerge w:val="restart"/>
            <w:shd w:val="clear" w:color="auto" w:fill="FFC000"/>
            <w:textDirection w:val="btLr"/>
            <w:vAlign w:val="center"/>
          </w:tcPr>
          <w:p w:rsidR="005A3253" w:rsidRPr="005A3253" w:rsidRDefault="005A3253" w:rsidP="0008380A">
            <w:pPr>
              <w:ind w:left="113" w:right="113"/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5A3253">
              <w:rPr>
                <w:rFonts w:ascii="Calibri" w:hAnsi="Calibri"/>
                <w:b/>
                <w:sz w:val="36"/>
                <w:szCs w:val="36"/>
              </w:rPr>
              <w:t>Développer la maîtrise de nos coûts et la durée de vie de notre matériel</w:t>
            </w:r>
          </w:p>
        </w:tc>
        <w:tc>
          <w:tcPr>
            <w:tcW w:w="1559" w:type="dxa"/>
            <w:vAlign w:val="center"/>
          </w:tcPr>
          <w:p w:rsidR="005A3253" w:rsidRDefault="005A3253" w:rsidP="008A2F0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Développer notre suivi budgétaire</w:t>
            </w:r>
          </w:p>
        </w:tc>
        <w:tc>
          <w:tcPr>
            <w:tcW w:w="5938" w:type="dxa"/>
          </w:tcPr>
          <w:p w:rsidR="005A3253" w:rsidRDefault="005A3253" w:rsidP="008A2F03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Suivi et maîtrise des coûts alimentaires</w:t>
            </w:r>
          </w:p>
          <w:p w:rsidR="005A3253" w:rsidRDefault="005A3253" w:rsidP="008A2F03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% des achats effectués hors marché</w:t>
            </w:r>
          </w:p>
          <w:p w:rsidR="005A3253" w:rsidRDefault="005A3253" w:rsidP="008A2F03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Evaluation des déchets alimentaires après repas</w:t>
            </w:r>
          </w:p>
          <w:p w:rsidR="005A3253" w:rsidRDefault="005A3253" w:rsidP="008A2F03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Finaliser étude sur facturation linge en SSR</w:t>
            </w:r>
          </w:p>
          <w:p w:rsidR="005A3253" w:rsidRDefault="005A3253" w:rsidP="008A2F03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Suivi et maîtrise des coûts en blanchisserie</w:t>
            </w:r>
          </w:p>
          <w:p w:rsidR="005A3253" w:rsidRDefault="005A3253" w:rsidP="008A2F03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Suivi et maîtrise des coûts en produits d’entretien</w:t>
            </w:r>
          </w:p>
          <w:p w:rsidR="005A3253" w:rsidRDefault="005A3253" w:rsidP="008A2F03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Mise en place douchette/scan dans les magasins</w:t>
            </w:r>
          </w:p>
          <w:p w:rsidR="005A3253" w:rsidRDefault="005A3253" w:rsidP="008A2F03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Créer un indicateur / coût réparation matériel</w:t>
            </w:r>
          </w:p>
        </w:tc>
        <w:tc>
          <w:tcPr>
            <w:tcW w:w="1417" w:type="dxa"/>
            <w:vAlign w:val="center"/>
          </w:tcPr>
          <w:p w:rsidR="005A3253" w:rsidRDefault="005A3253" w:rsidP="0090301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JPV + AB + LD + ECO</w:t>
            </w:r>
          </w:p>
          <w:p w:rsidR="005A3253" w:rsidRDefault="005A3253" w:rsidP="0090301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A3253" w:rsidRDefault="00C751E3" w:rsidP="00C751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2014</w:t>
            </w:r>
          </w:p>
        </w:tc>
        <w:tc>
          <w:tcPr>
            <w:tcW w:w="1154" w:type="dxa"/>
          </w:tcPr>
          <w:p w:rsidR="005A3253" w:rsidRPr="00CD5250" w:rsidRDefault="005A3253" w:rsidP="008A2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A3253" w:rsidRPr="00CD5250" w:rsidRDefault="005A3253" w:rsidP="008A2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3" w:type="dxa"/>
          </w:tcPr>
          <w:p w:rsidR="005A3253" w:rsidRDefault="005A3253" w:rsidP="008A2F0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 cours</w:t>
            </w:r>
          </w:p>
          <w:p w:rsidR="005A3253" w:rsidRDefault="005A3253" w:rsidP="008A2F0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 faire</w:t>
            </w:r>
          </w:p>
          <w:p w:rsidR="005A3253" w:rsidRDefault="005A3253" w:rsidP="008A2F0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 faire</w:t>
            </w:r>
          </w:p>
          <w:p w:rsidR="005A3253" w:rsidRDefault="005A3253" w:rsidP="008A2F0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 cours</w:t>
            </w:r>
          </w:p>
          <w:p w:rsidR="005A3253" w:rsidRDefault="005A3253" w:rsidP="008A2F0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 cours</w:t>
            </w:r>
          </w:p>
          <w:p w:rsidR="005A3253" w:rsidRDefault="005A3253" w:rsidP="008A2F0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 faire</w:t>
            </w:r>
          </w:p>
          <w:p w:rsidR="005A3253" w:rsidRDefault="005A3253" w:rsidP="008A2F0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 faire</w:t>
            </w:r>
          </w:p>
          <w:p w:rsidR="005A3253" w:rsidRDefault="005A3253" w:rsidP="008A2F0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 faire</w:t>
            </w:r>
          </w:p>
        </w:tc>
        <w:tc>
          <w:tcPr>
            <w:tcW w:w="850" w:type="dxa"/>
            <w:vAlign w:val="center"/>
          </w:tcPr>
          <w:p w:rsidR="005A3253" w:rsidRDefault="005A3253" w:rsidP="0090301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A3253" w:rsidTr="00C751E3">
        <w:tc>
          <w:tcPr>
            <w:tcW w:w="1559" w:type="dxa"/>
            <w:vMerge/>
            <w:shd w:val="clear" w:color="auto" w:fill="FFC000"/>
            <w:vAlign w:val="center"/>
          </w:tcPr>
          <w:p w:rsidR="005A3253" w:rsidRPr="0008380A" w:rsidRDefault="005A3253" w:rsidP="0008380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A3253" w:rsidRDefault="005A3253" w:rsidP="008A2F0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Développer une maintenance préventive de notre matériel en interne</w:t>
            </w:r>
          </w:p>
        </w:tc>
        <w:tc>
          <w:tcPr>
            <w:tcW w:w="5938" w:type="dxa"/>
          </w:tcPr>
          <w:p w:rsidR="005A3253" w:rsidRDefault="005A3253" w:rsidP="008A2F03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Maintenance des lave-vaisselles</w:t>
            </w:r>
          </w:p>
          <w:p w:rsidR="005A3253" w:rsidRDefault="005A3253" w:rsidP="008A2F03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Maintenance des machines à café</w:t>
            </w:r>
          </w:p>
          <w:p w:rsidR="005A3253" w:rsidRDefault="005A3253" w:rsidP="008A2F03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Maintenance des évaporateurs (chambres froides +/- et armoires réfrigérées</w:t>
            </w:r>
          </w:p>
        </w:tc>
        <w:tc>
          <w:tcPr>
            <w:tcW w:w="1417" w:type="dxa"/>
            <w:vAlign w:val="center"/>
          </w:tcPr>
          <w:p w:rsidR="005A3253" w:rsidRDefault="005A3253" w:rsidP="0090301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JPV + MM + ?</w:t>
            </w:r>
          </w:p>
        </w:tc>
        <w:tc>
          <w:tcPr>
            <w:tcW w:w="1275" w:type="dxa"/>
            <w:vAlign w:val="center"/>
          </w:tcPr>
          <w:p w:rsidR="005A3253" w:rsidRDefault="00C751E3" w:rsidP="00C751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2014-2015</w:t>
            </w:r>
          </w:p>
        </w:tc>
        <w:tc>
          <w:tcPr>
            <w:tcW w:w="1154" w:type="dxa"/>
          </w:tcPr>
          <w:p w:rsidR="005A3253" w:rsidRPr="00CD5250" w:rsidRDefault="005A3253" w:rsidP="008A2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A3253" w:rsidRPr="00CD5250" w:rsidRDefault="005A3253" w:rsidP="008A2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5A3253" w:rsidRDefault="005A3253" w:rsidP="00EF45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 faire</w:t>
            </w:r>
          </w:p>
        </w:tc>
        <w:tc>
          <w:tcPr>
            <w:tcW w:w="850" w:type="dxa"/>
            <w:vAlign w:val="center"/>
          </w:tcPr>
          <w:p w:rsidR="005A3253" w:rsidRDefault="005A3253" w:rsidP="0090301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A3253" w:rsidTr="00C751E3">
        <w:tc>
          <w:tcPr>
            <w:tcW w:w="1559" w:type="dxa"/>
            <w:vMerge/>
            <w:shd w:val="clear" w:color="auto" w:fill="FFC000"/>
            <w:vAlign w:val="center"/>
          </w:tcPr>
          <w:p w:rsidR="005A3253" w:rsidRPr="0008380A" w:rsidRDefault="005A3253" w:rsidP="0008380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A3253" w:rsidRDefault="005A3253" w:rsidP="008A2F0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Assurer un suivi de notre matériel</w:t>
            </w:r>
          </w:p>
        </w:tc>
        <w:tc>
          <w:tcPr>
            <w:tcW w:w="5938" w:type="dxa"/>
          </w:tcPr>
          <w:p w:rsidR="005A3253" w:rsidRDefault="005A3253" w:rsidP="008A2F03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Inventorier tout notre matériel</w:t>
            </w:r>
          </w:p>
          <w:p w:rsidR="005A3253" w:rsidRDefault="005A3253" w:rsidP="008A2F03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Créer une procédure de mise au rebus</w:t>
            </w:r>
          </w:p>
        </w:tc>
        <w:tc>
          <w:tcPr>
            <w:tcW w:w="1417" w:type="dxa"/>
            <w:vAlign w:val="center"/>
          </w:tcPr>
          <w:p w:rsidR="005A3253" w:rsidRDefault="005A3253" w:rsidP="0090301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MM + AMB + PC + JPV</w:t>
            </w:r>
          </w:p>
        </w:tc>
        <w:tc>
          <w:tcPr>
            <w:tcW w:w="1275" w:type="dxa"/>
            <w:vAlign w:val="center"/>
          </w:tcPr>
          <w:p w:rsidR="005A3253" w:rsidRDefault="00C751E3" w:rsidP="00C751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2015</w:t>
            </w:r>
          </w:p>
        </w:tc>
        <w:tc>
          <w:tcPr>
            <w:tcW w:w="1154" w:type="dxa"/>
          </w:tcPr>
          <w:p w:rsidR="005A3253" w:rsidRPr="00CD5250" w:rsidRDefault="005A3253" w:rsidP="008A2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A3253" w:rsidRPr="00CD5250" w:rsidRDefault="005A3253" w:rsidP="008A2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5A3253" w:rsidRDefault="005A3253" w:rsidP="00EF45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 faire</w:t>
            </w:r>
          </w:p>
          <w:p w:rsidR="005A3253" w:rsidRDefault="005A3253" w:rsidP="00EF45C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A3253" w:rsidRDefault="005A3253" w:rsidP="0090301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B3C07" w:rsidRDefault="006B3C07" w:rsidP="006B3C07">
      <w:r>
        <w:br w:type="page"/>
      </w:r>
    </w:p>
    <w:tbl>
      <w:tblPr>
        <w:tblStyle w:val="Grilledutableau"/>
        <w:tblW w:w="16302" w:type="dxa"/>
        <w:tblInd w:w="-318" w:type="dxa"/>
        <w:tblLook w:val="04A0"/>
      </w:tblPr>
      <w:tblGrid>
        <w:gridCol w:w="1557"/>
        <w:gridCol w:w="1559"/>
        <w:gridCol w:w="5906"/>
        <w:gridCol w:w="1414"/>
        <w:gridCol w:w="1275"/>
        <w:gridCol w:w="1154"/>
        <w:gridCol w:w="1414"/>
        <w:gridCol w:w="1131"/>
        <w:gridCol w:w="892"/>
      </w:tblGrid>
      <w:tr w:rsidR="00017004" w:rsidRPr="00CD5250" w:rsidTr="00903012"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3C07" w:rsidRPr="006B6E86" w:rsidRDefault="006B3C07" w:rsidP="004A401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B6E86">
              <w:rPr>
                <w:rFonts w:ascii="Calibri" w:hAnsi="Calibri"/>
                <w:b/>
                <w:sz w:val="20"/>
                <w:szCs w:val="20"/>
              </w:rPr>
              <w:lastRenderedPageBreak/>
              <w:t>Objectifs fondamentaux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3C07" w:rsidRPr="00CD5250" w:rsidRDefault="006B3C07" w:rsidP="004A40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D5250">
              <w:rPr>
                <w:rFonts w:ascii="Calibri" w:hAnsi="Calibri"/>
                <w:sz w:val="20"/>
                <w:szCs w:val="20"/>
              </w:rPr>
              <w:t>Objectifs opérationnels</w:t>
            </w:r>
          </w:p>
        </w:tc>
        <w:tc>
          <w:tcPr>
            <w:tcW w:w="5938" w:type="dxa"/>
            <w:shd w:val="clear" w:color="auto" w:fill="auto"/>
            <w:vAlign w:val="center"/>
          </w:tcPr>
          <w:p w:rsidR="006B3C07" w:rsidRPr="00CD5250" w:rsidRDefault="006B3C07" w:rsidP="004A40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D5250">
              <w:rPr>
                <w:rFonts w:ascii="Calibri" w:hAnsi="Calibri"/>
                <w:sz w:val="20"/>
                <w:szCs w:val="20"/>
              </w:rPr>
              <w:t>Premiers éléments des fiches actions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3C07" w:rsidRPr="00CD5250" w:rsidRDefault="006B3C07" w:rsidP="0090301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D5250">
              <w:rPr>
                <w:rFonts w:ascii="Calibri" w:hAnsi="Calibri"/>
                <w:sz w:val="20"/>
                <w:szCs w:val="20"/>
              </w:rPr>
              <w:t>Groupe de travail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B3C07" w:rsidRPr="00CD5250" w:rsidRDefault="006B3C07" w:rsidP="004A40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D5250">
              <w:rPr>
                <w:rFonts w:ascii="Calibri" w:hAnsi="Calibri"/>
                <w:sz w:val="20"/>
                <w:szCs w:val="20"/>
              </w:rPr>
              <w:t>Calendrier prévisionnel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6B3C07" w:rsidRPr="00CD5250" w:rsidRDefault="006B3C07" w:rsidP="004A40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D5250">
              <w:rPr>
                <w:rFonts w:ascii="Calibri" w:hAnsi="Calibri"/>
                <w:sz w:val="20"/>
                <w:szCs w:val="20"/>
              </w:rPr>
              <w:t>Priorisation des actions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3C07" w:rsidRPr="00CD5250" w:rsidRDefault="006B3C07" w:rsidP="004A40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D5250">
              <w:rPr>
                <w:rFonts w:ascii="Calibri" w:hAnsi="Calibri"/>
                <w:sz w:val="20"/>
                <w:szCs w:val="20"/>
              </w:rPr>
              <w:t>Indicateur</w:t>
            </w:r>
          </w:p>
          <w:p w:rsidR="006B3C07" w:rsidRPr="00CD5250" w:rsidRDefault="006B3C07" w:rsidP="004A40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D5250">
              <w:rPr>
                <w:rFonts w:ascii="Calibri" w:hAnsi="Calibri"/>
                <w:sz w:val="20"/>
                <w:szCs w:val="20"/>
              </w:rPr>
              <w:t>Eléments de preuve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B3C07" w:rsidRPr="00CD5250" w:rsidRDefault="006B3C07" w:rsidP="004A40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D5250">
              <w:rPr>
                <w:rFonts w:ascii="Calibri" w:hAnsi="Calibri"/>
                <w:sz w:val="20"/>
                <w:szCs w:val="20"/>
              </w:rPr>
              <w:t>Etat d’</w:t>
            </w:r>
            <w:proofErr w:type="spellStart"/>
            <w:r w:rsidRPr="00CD5250">
              <w:rPr>
                <w:rFonts w:ascii="Calibri" w:hAnsi="Calibri"/>
                <w:sz w:val="20"/>
                <w:szCs w:val="20"/>
              </w:rPr>
              <w:t>avan</w:t>
            </w:r>
            <w:r>
              <w:rPr>
                <w:rFonts w:ascii="Calibri" w:hAnsi="Calibri"/>
                <w:sz w:val="20"/>
                <w:szCs w:val="20"/>
              </w:rPr>
              <w:t>-</w:t>
            </w:r>
            <w:r w:rsidRPr="00CD5250">
              <w:rPr>
                <w:rFonts w:ascii="Calibri" w:hAnsi="Calibri"/>
                <w:sz w:val="20"/>
                <w:szCs w:val="20"/>
              </w:rPr>
              <w:t>cement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6B3C07" w:rsidRPr="00CD5250" w:rsidRDefault="006B3C07" w:rsidP="0090301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D5250">
              <w:rPr>
                <w:rFonts w:ascii="Calibri" w:hAnsi="Calibri"/>
                <w:sz w:val="20"/>
                <w:szCs w:val="20"/>
              </w:rPr>
              <w:t>Suivi</w:t>
            </w:r>
          </w:p>
        </w:tc>
      </w:tr>
      <w:tr w:rsidR="00017004" w:rsidTr="00C751E3">
        <w:tc>
          <w:tcPr>
            <w:tcW w:w="1559" w:type="dxa"/>
            <w:vMerge w:val="restart"/>
            <w:shd w:val="clear" w:color="auto" w:fill="FF3399"/>
            <w:textDirection w:val="btLr"/>
            <w:vAlign w:val="center"/>
          </w:tcPr>
          <w:p w:rsidR="006B3C07" w:rsidRPr="004F02A1" w:rsidRDefault="006B3C07" w:rsidP="004A4018">
            <w:pPr>
              <w:ind w:left="113" w:right="113"/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>
              <w:rPr>
                <w:rFonts w:ascii="Calibri" w:hAnsi="Calibri"/>
                <w:b/>
                <w:sz w:val="40"/>
                <w:szCs w:val="40"/>
              </w:rPr>
              <w:t>Développer la qualité de notre image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3C07" w:rsidRDefault="006B3C07" w:rsidP="004A40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Mettre à niveau la qualité visuelle de notre établissement</w:t>
            </w:r>
          </w:p>
        </w:tc>
        <w:tc>
          <w:tcPr>
            <w:tcW w:w="5938" w:type="dxa"/>
            <w:shd w:val="clear" w:color="auto" w:fill="auto"/>
          </w:tcPr>
          <w:p w:rsidR="006B3C07" w:rsidRDefault="004A4018" w:rsidP="004A4018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Poursuivre les tours d’établissement régulièrement</w:t>
            </w:r>
          </w:p>
          <w:p w:rsidR="004A4018" w:rsidRDefault="004A4018" w:rsidP="004A4018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Suivre les rapports de ces tours + plan d’action</w:t>
            </w:r>
          </w:p>
          <w:p w:rsidR="004A4018" w:rsidRDefault="004A4018" w:rsidP="004A4018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Mettre en place un tour des extérieurs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3C07" w:rsidRPr="004A4018" w:rsidRDefault="00017004" w:rsidP="0090301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Direction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B3C07" w:rsidRPr="004A4018" w:rsidRDefault="00C751E3" w:rsidP="00C751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2014</w:t>
            </w:r>
          </w:p>
        </w:tc>
        <w:tc>
          <w:tcPr>
            <w:tcW w:w="1154" w:type="dxa"/>
            <w:shd w:val="clear" w:color="auto" w:fill="auto"/>
          </w:tcPr>
          <w:p w:rsidR="006B3C07" w:rsidRPr="004A4018" w:rsidRDefault="006B3C07" w:rsidP="004A401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B3C07" w:rsidRPr="004A4018" w:rsidRDefault="006B3C07" w:rsidP="004A401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6B3C07" w:rsidRDefault="00017004" w:rsidP="00EF45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 cours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3C07" w:rsidRDefault="006B3C07" w:rsidP="0090301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17004" w:rsidTr="00C751E3">
        <w:tc>
          <w:tcPr>
            <w:tcW w:w="1559" w:type="dxa"/>
            <w:vMerge/>
            <w:shd w:val="clear" w:color="auto" w:fill="FF3399"/>
            <w:vAlign w:val="center"/>
          </w:tcPr>
          <w:p w:rsidR="006B3C07" w:rsidRPr="008A2F03" w:rsidRDefault="006B3C07" w:rsidP="004A4018">
            <w:pPr>
              <w:jc w:val="center"/>
              <w:rPr>
                <w:rFonts w:ascii="Calibri" w:hAnsi="Calibri"/>
                <w:b/>
                <w:sz w:val="44"/>
                <w:szCs w:val="4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B3C07" w:rsidRDefault="006B3C07" w:rsidP="004A40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Assurer un environnement de qualité</w:t>
            </w:r>
          </w:p>
        </w:tc>
        <w:tc>
          <w:tcPr>
            <w:tcW w:w="5938" w:type="dxa"/>
            <w:shd w:val="clear" w:color="auto" w:fill="auto"/>
          </w:tcPr>
          <w:p w:rsidR="006B3C07" w:rsidRDefault="004A4018" w:rsidP="004A4018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Mettre en place un système pour améliorer notre réactivité et notre organisation pour un maintien de qualité de notre environnement</w:t>
            </w:r>
          </w:p>
          <w:p w:rsidR="004A4018" w:rsidRDefault="004A4018" w:rsidP="004A4018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Réflexion sur une signalétique durable</w:t>
            </w:r>
          </w:p>
          <w:p w:rsidR="004A4018" w:rsidRDefault="00017004" w:rsidP="004A4018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Assurer une mise à jour régulière de notre affichage et éviter les affichages sauvages</w:t>
            </w:r>
          </w:p>
          <w:p w:rsidR="00017004" w:rsidRDefault="00017004" w:rsidP="004A4018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Revoir notre décoration florale et son suivi</w:t>
            </w:r>
          </w:p>
          <w:p w:rsidR="00017004" w:rsidRDefault="00017004" w:rsidP="004A4018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Soigner le coup d’œil de l’entrée et des lieux stratégiques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3C07" w:rsidRPr="004A4018" w:rsidRDefault="00017004" w:rsidP="0090301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 créer ?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B3C07" w:rsidRPr="004A4018" w:rsidRDefault="00C751E3" w:rsidP="00C751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2014-2015</w:t>
            </w:r>
          </w:p>
        </w:tc>
        <w:tc>
          <w:tcPr>
            <w:tcW w:w="1154" w:type="dxa"/>
            <w:shd w:val="clear" w:color="auto" w:fill="auto"/>
          </w:tcPr>
          <w:p w:rsidR="006B3C07" w:rsidRPr="004A4018" w:rsidRDefault="006B3C07" w:rsidP="004A401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B3C07" w:rsidRPr="004A4018" w:rsidRDefault="006B3C07" w:rsidP="004A401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6B3C07" w:rsidRDefault="00017004" w:rsidP="00EF45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 faire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3C07" w:rsidRDefault="00017004" w:rsidP="0090301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Lien avec groupe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commu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-</w:t>
            </w:r>
          </w:p>
          <w:p w:rsidR="00017004" w:rsidRDefault="00017004" w:rsidP="00903012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nication</w:t>
            </w:r>
            <w:proofErr w:type="spellEnd"/>
          </w:p>
        </w:tc>
      </w:tr>
      <w:tr w:rsidR="00017004" w:rsidTr="00C751E3">
        <w:trPr>
          <w:trHeight w:val="1221"/>
        </w:trPr>
        <w:tc>
          <w:tcPr>
            <w:tcW w:w="1559" w:type="dxa"/>
            <w:vMerge/>
            <w:shd w:val="clear" w:color="auto" w:fill="FF3399"/>
            <w:vAlign w:val="center"/>
          </w:tcPr>
          <w:p w:rsidR="006B3C07" w:rsidRPr="008A2F03" w:rsidRDefault="006B3C07" w:rsidP="004A4018">
            <w:pPr>
              <w:jc w:val="center"/>
              <w:rPr>
                <w:rFonts w:ascii="Calibri" w:hAnsi="Calibri"/>
                <w:b/>
                <w:sz w:val="44"/>
                <w:szCs w:val="4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B3C07" w:rsidRDefault="006B3C07" w:rsidP="004A40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Augmenter notre participation au développement durable</w:t>
            </w:r>
          </w:p>
        </w:tc>
        <w:tc>
          <w:tcPr>
            <w:tcW w:w="5938" w:type="dxa"/>
            <w:shd w:val="clear" w:color="auto" w:fill="auto"/>
          </w:tcPr>
          <w:p w:rsidR="006B3C07" w:rsidRDefault="00017004" w:rsidP="004A4018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Etudier la possibilité de remplacer l’eau en bouteille par des fontaines d’eau potable</w:t>
            </w:r>
          </w:p>
          <w:p w:rsidR="00017004" w:rsidRDefault="00017004" w:rsidP="004A4018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Sensibiliser les équipes à limiter la consommation des UU</w:t>
            </w:r>
          </w:p>
          <w:p w:rsidR="00017004" w:rsidRDefault="00017004" w:rsidP="004A4018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Séparation des déchets alimentaires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3C07" w:rsidRPr="001F212B" w:rsidRDefault="00EF45C6" w:rsidP="00903012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</w:rPr>
              <w:t>A créer ?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B3C07" w:rsidRPr="001F212B" w:rsidRDefault="00C751E3" w:rsidP="00C751E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154" w:type="dxa"/>
            <w:shd w:val="clear" w:color="auto" w:fill="auto"/>
          </w:tcPr>
          <w:p w:rsidR="006B3C07" w:rsidRPr="001F212B" w:rsidRDefault="006B3C07" w:rsidP="004A4018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6B3C07" w:rsidRPr="001F212B" w:rsidRDefault="006B3C07" w:rsidP="004A4018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6B3C07" w:rsidRDefault="00017004" w:rsidP="00EF45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 faire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3C07" w:rsidRDefault="00017004" w:rsidP="0090301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Lien avec CLIN</w:t>
            </w:r>
          </w:p>
        </w:tc>
      </w:tr>
    </w:tbl>
    <w:p w:rsidR="00C36F4F" w:rsidRDefault="00C36F4F" w:rsidP="006B3C07"/>
    <w:sectPr w:rsidR="00C36F4F" w:rsidSect="00E96967">
      <w:headerReference w:type="default" r:id="rId7"/>
      <w:pgSz w:w="16838" w:h="11906" w:orient="landscape"/>
      <w:pgMar w:top="397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85E" w:rsidRDefault="005A085E" w:rsidP="00CD5250">
      <w:pPr>
        <w:spacing w:after="0" w:line="240" w:lineRule="auto"/>
      </w:pPr>
      <w:r>
        <w:separator/>
      </w:r>
    </w:p>
  </w:endnote>
  <w:endnote w:type="continuationSeparator" w:id="0">
    <w:p w:rsidR="005A085E" w:rsidRDefault="005A085E" w:rsidP="00CD5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85E" w:rsidRDefault="005A085E" w:rsidP="00CD5250">
      <w:pPr>
        <w:spacing w:after="0" w:line="240" w:lineRule="auto"/>
      </w:pPr>
      <w:r>
        <w:separator/>
      </w:r>
    </w:p>
  </w:footnote>
  <w:footnote w:type="continuationSeparator" w:id="0">
    <w:p w:rsidR="005A085E" w:rsidRDefault="005A085E" w:rsidP="00CD5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85E" w:rsidRPr="001A6F96" w:rsidRDefault="005A085E" w:rsidP="00CD5250">
    <w:pPr>
      <w:pStyle w:val="En-tte"/>
      <w:jc w:val="center"/>
      <w:rPr>
        <w:b/>
        <w:sz w:val="24"/>
        <w:szCs w:val="24"/>
      </w:rPr>
    </w:pPr>
    <w:r w:rsidRPr="001A6F96">
      <w:rPr>
        <w:b/>
        <w:sz w:val="24"/>
        <w:szCs w:val="24"/>
      </w:rPr>
      <w:t>PROJET HÔTELIER CHI MOLINEL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72401"/>
    <w:multiLevelType w:val="hybridMultilevel"/>
    <w:tmpl w:val="22102742"/>
    <w:lvl w:ilvl="0" w:tplc="7C5C38C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2C43F6"/>
    <w:rsid w:val="00017004"/>
    <w:rsid w:val="0008380A"/>
    <w:rsid w:val="0009409F"/>
    <w:rsid w:val="000A5EA7"/>
    <w:rsid w:val="000D59AE"/>
    <w:rsid w:val="000F07B0"/>
    <w:rsid w:val="000F46A1"/>
    <w:rsid w:val="001432E4"/>
    <w:rsid w:val="001A6F96"/>
    <w:rsid w:val="001C512A"/>
    <w:rsid w:val="001F212B"/>
    <w:rsid w:val="00296BE2"/>
    <w:rsid w:val="002C43F6"/>
    <w:rsid w:val="002F22AB"/>
    <w:rsid w:val="00373BBD"/>
    <w:rsid w:val="003A44D5"/>
    <w:rsid w:val="003B71F8"/>
    <w:rsid w:val="003C108D"/>
    <w:rsid w:val="004A4018"/>
    <w:rsid w:val="004B7CA6"/>
    <w:rsid w:val="004F02A1"/>
    <w:rsid w:val="005539B3"/>
    <w:rsid w:val="00556301"/>
    <w:rsid w:val="005A085E"/>
    <w:rsid w:val="005A3253"/>
    <w:rsid w:val="005F4DAE"/>
    <w:rsid w:val="006165AE"/>
    <w:rsid w:val="006437C2"/>
    <w:rsid w:val="006B3C07"/>
    <w:rsid w:val="006B6E86"/>
    <w:rsid w:val="006F0009"/>
    <w:rsid w:val="00744E42"/>
    <w:rsid w:val="00781719"/>
    <w:rsid w:val="00880073"/>
    <w:rsid w:val="008A2F03"/>
    <w:rsid w:val="008A4842"/>
    <w:rsid w:val="00903012"/>
    <w:rsid w:val="009755A6"/>
    <w:rsid w:val="009759F0"/>
    <w:rsid w:val="009769A5"/>
    <w:rsid w:val="00A060CA"/>
    <w:rsid w:val="00A41AC4"/>
    <w:rsid w:val="00AD2ECA"/>
    <w:rsid w:val="00B36132"/>
    <w:rsid w:val="00B635A1"/>
    <w:rsid w:val="00BA035F"/>
    <w:rsid w:val="00C36F4F"/>
    <w:rsid w:val="00C73681"/>
    <w:rsid w:val="00C751E3"/>
    <w:rsid w:val="00CB65B6"/>
    <w:rsid w:val="00CD5250"/>
    <w:rsid w:val="00CF09F8"/>
    <w:rsid w:val="00D361D6"/>
    <w:rsid w:val="00D964D9"/>
    <w:rsid w:val="00E017DA"/>
    <w:rsid w:val="00E06843"/>
    <w:rsid w:val="00E3681A"/>
    <w:rsid w:val="00E96967"/>
    <w:rsid w:val="00E96B65"/>
    <w:rsid w:val="00EE517F"/>
    <w:rsid w:val="00EF45C6"/>
    <w:rsid w:val="00F57FF9"/>
    <w:rsid w:val="00FD70B3"/>
    <w:rsid w:val="00FE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F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C4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C43F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CD5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D5250"/>
  </w:style>
  <w:style w:type="paragraph" w:styleId="Pieddepage">
    <w:name w:val="footer"/>
    <w:basedOn w:val="Normal"/>
    <w:link w:val="PieddepageCar"/>
    <w:uiPriority w:val="99"/>
    <w:semiHidden/>
    <w:unhideWhenUsed/>
    <w:rsid w:val="00CD5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D52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16CB4EC39880418DEAA59E3510E1AC" ma:contentTypeVersion="0" ma:contentTypeDescription="Crée un document." ma:contentTypeScope="" ma:versionID="1b5446d6187dcbff78c80ba88a946701">
  <xsd:schema xmlns:xsd="http://www.w3.org/2001/XMLSchema" xmlns:p="http://schemas.microsoft.com/office/2006/metadata/properties" targetNamespace="http://schemas.microsoft.com/office/2006/metadata/properties" ma:root="true" ma:fieldsID="75019ab185b48580fc336df4da24a70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F3C5AD3-4D3C-4879-81D6-34D6B5EC0926}"/>
</file>

<file path=customXml/itemProps2.xml><?xml version="1.0" encoding="utf-8"?>
<ds:datastoreItem xmlns:ds="http://schemas.openxmlformats.org/officeDocument/2006/customXml" ds:itemID="{E80B27E0-A873-4E2B-B41B-9E1C0131D636}"/>
</file>

<file path=customXml/itemProps3.xml><?xml version="1.0" encoding="utf-8"?>
<ds:datastoreItem xmlns:ds="http://schemas.openxmlformats.org/officeDocument/2006/customXml" ds:itemID="{E0AC5151-D3BF-4F80-AB6C-7A7EA5BC9E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1455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jpvanhoutte</dc:creator>
  <cp:keywords/>
  <dc:description/>
  <cp:lastModifiedBy>jpvanhoutte</cp:lastModifiedBy>
  <cp:revision>7</cp:revision>
  <dcterms:created xsi:type="dcterms:W3CDTF">2013-09-27T06:33:00Z</dcterms:created>
  <dcterms:modified xsi:type="dcterms:W3CDTF">2013-09-27T15:01:00Z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0x0101004A16CB4EC39880418DEAA59E3510E1AC</vt:lpwstr>
  </property>
</Properties>
</file>